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EB" w:rsidRDefault="00767FEB" w:rsidP="00646EE7">
      <w:pPr>
        <w:widowControl w:val="0"/>
        <w:autoSpaceDE w:val="0"/>
        <w:autoSpaceDN w:val="0"/>
        <w:adjustRightInd w:val="0"/>
      </w:pPr>
      <w:bookmarkStart w:id="0" w:name="_GoBack"/>
      <w:bookmarkEnd w:id="0"/>
    </w:p>
    <w:p w:rsidR="00767FEB" w:rsidRDefault="00767FEB" w:rsidP="00646EE7">
      <w:pPr>
        <w:widowControl w:val="0"/>
        <w:autoSpaceDE w:val="0"/>
        <w:autoSpaceDN w:val="0"/>
        <w:adjustRightInd w:val="0"/>
      </w:pPr>
      <w:r>
        <w:rPr>
          <w:b/>
          <w:bCs/>
        </w:rPr>
        <w:t>Section 100.380  Statutory Language and Statutory Citations</w:t>
      </w:r>
      <w:r>
        <w:t xml:space="preserve"> </w:t>
      </w:r>
    </w:p>
    <w:p w:rsidR="00767FEB" w:rsidRDefault="00767FEB" w:rsidP="00646EE7">
      <w:pPr>
        <w:widowControl w:val="0"/>
        <w:autoSpaceDE w:val="0"/>
        <w:autoSpaceDN w:val="0"/>
        <w:adjustRightInd w:val="0"/>
      </w:pPr>
    </w:p>
    <w:p w:rsidR="00767FEB" w:rsidRDefault="00767FEB" w:rsidP="00646EE7">
      <w:pPr>
        <w:widowControl w:val="0"/>
        <w:autoSpaceDE w:val="0"/>
        <w:autoSpaceDN w:val="0"/>
        <w:adjustRightInd w:val="0"/>
        <w:ind w:left="1440" w:hanging="720"/>
      </w:pPr>
      <w:r>
        <w:t>a)</w:t>
      </w:r>
      <w:r>
        <w:tab/>
        <w:t>Rules shall not unnecessarily repeat statutory language.</w:t>
      </w:r>
      <w:r w:rsidR="00646EE7">
        <w:t xml:space="preserve"> </w:t>
      </w:r>
      <w:r>
        <w:t xml:space="preserve"> Whenever it is necessary to repeat or paraphrase statutory language in a rule, it shall appear in distinguishing type.</w:t>
      </w:r>
      <w:r w:rsidR="00646EE7">
        <w:t xml:space="preserve"> </w:t>
      </w:r>
      <w:r>
        <w:t xml:space="preserve"> Italic type is expressly reserved for statutory language. </w:t>
      </w:r>
    </w:p>
    <w:p w:rsidR="002A0D1C" w:rsidRDefault="002A0D1C" w:rsidP="00646EE7">
      <w:pPr>
        <w:widowControl w:val="0"/>
        <w:autoSpaceDE w:val="0"/>
        <w:autoSpaceDN w:val="0"/>
        <w:adjustRightInd w:val="0"/>
        <w:ind w:left="1440" w:hanging="720"/>
      </w:pPr>
    </w:p>
    <w:p w:rsidR="00767FEB" w:rsidRDefault="00767FEB" w:rsidP="00646EE7">
      <w:pPr>
        <w:widowControl w:val="0"/>
        <w:autoSpaceDE w:val="0"/>
        <w:autoSpaceDN w:val="0"/>
        <w:adjustRightInd w:val="0"/>
        <w:ind w:left="1440" w:hanging="720"/>
      </w:pPr>
      <w:r>
        <w:t>b)</w:t>
      </w:r>
      <w:r>
        <w:tab/>
        <w:t xml:space="preserve">If it is necessary for an agency to use a type other than italic for statutory language, a statement as to what type is used must be made immediately after the main source note. </w:t>
      </w:r>
      <w:r w:rsidR="00646EE7">
        <w:t xml:space="preserve"> </w:t>
      </w:r>
      <w:r>
        <w:t xml:space="preserve">Underscoring is not considered to be distinguishing type because it is expressly reserved for added language in rules published in the Illinois Register. </w:t>
      </w:r>
    </w:p>
    <w:p w:rsidR="002A0D1C" w:rsidRDefault="002A0D1C" w:rsidP="00646EE7">
      <w:pPr>
        <w:widowControl w:val="0"/>
        <w:autoSpaceDE w:val="0"/>
        <w:autoSpaceDN w:val="0"/>
        <w:adjustRightInd w:val="0"/>
        <w:ind w:left="1440" w:hanging="720"/>
      </w:pPr>
    </w:p>
    <w:p w:rsidR="00767FEB" w:rsidRDefault="00767FEB" w:rsidP="00646EE7">
      <w:pPr>
        <w:widowControl w:val="0"/>
        <w:autoSpaceDE w:val="0"/>
        <w:autoSpaceDN w:val="0"/>
        <w:adjustRightInd w:val="0"/>
        <w:ind w:left="1440" w:hanging="720"/>
      </w:pPr>
      <w:r>
        <w:t>c)</w:t>
      </w:r>
      <w:r>
        <w:tab/>
        <w:t>Citations to statutes must be included immediately after the quotation or paraphrase as specified in Section 100.385.</w:t>
      </w:r>
      <w:r w:rsidR="00646EE7">
        <w:t xml:space="preserve"> </w:t>
      </w:r>
      <w:r>
        <w:t xml:space="preserve"> However, in the event that the Section of the Act being quoted has already been cited earlier in the Part, the agency shall only specify the Section and the title of the Act in which the quotation appears. </w:t>
      </w:r>
    </w:p>
    <w:p w:rsidR="00767FEB" w:rsidRDefault="00767FE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C8556D" w:rsidRPr="00D55B37" w:rsidRDefault="00C8556D" w:rsidP="00C8556D">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C8556D" w:rsidRPr="00D55B37" w:rsidSect="00646E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FEB"/>
    <w:rsid w:val="00013442"/>
    <w:rsid w:val="000F5257"/>
    <w:rsid w:val="002A0D1C"/>
    <w:rsid w:val="006042EC"/>
    <w:rsid w:val="00646EE7"/>
    <w:rsid w:val="006E314B"/>
    <w:rsid w:val="00767FEB"/>
    <w:rsid w:val="008D47A6"/>
    <w:rsid w:val="00C8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