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55" w:rsidRDefault="00683855" w:rsidP="003C1E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855" w:rsidRDefault="00683855" w:rsidP="003C1E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100.680  Repeal of an Emergency Rule</w:t>
      </w:r>
      <w:r>
        <w:t xml:space="preserve"> </w:t>
      </w:r>
    </w:p>
    <w:p w:rsidR="00683855" w:rsidRDefault="00683855" w:rsidP="003C1E2B">
      <w:pPr>
        <w:widowControl w:val="0"/>
        <w:autoSpaceDE w:val="0"/>
        <w:autoSpaceDN w:val="0"/>
        <w:adjustRightInd w:val="0"/>
      </w:pPr>
    </w:p>
    <w:p w:rsidR="00683855" w:rsidRDefault="00683855" w:rsidP="003C1E2B">
      <w:pPr>
        <w:widowControl w:val="0"/>
        <w:autoSpaceDE w:val="0"/>
        <w:autoSpaceDN w:val="0"/>
        <w:adjustRightInd w:val="0"/>
      </w:pPr>
      <w:r>
        <w:t xml:space="preserve">If an emergency rule must be repealed before the end of the 150 day period (other than by means of a specified expiration date specified on the original Notice of Emergency Rules (Amendments, Repealer), the repeal must be an emergency repeal even if done in response to a JCAR objection. </w:t>
      </w:r>
      <w:r w:rsidR="003C1E2B">
        <w:t xml:space="preserve"> </w:t>
      </w:r>
      <w:r>
        <w:t xml:space="preserve">Any rules which have been adopted and filed in the Index Department may not be withdrawn. </w:t>
      </w:r>
    </w:p>
    <w:p w:rsidR="00683855" w:rsidRDefault="0068385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A2582" w:rsidRPr="00D55B37" w:rsidRDefault="00FA2582" w:rsidP="00FA258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13067</w:t>
      </w:r>
      <w:r w:rsidRPr="00D55B37">
        <w:t xml:space="preserve">, effective </w:t>
      </w:r>
      <w:r>
        <w:t>August 11, 1994</w:t>
      </w:r>
      <w:r w:rsidRPr="00D55B37">
        <w:t>)</w:t>
      </w:r>
    </w:p>
    <w:sectPr w:rsidR="00FA2582" w:rsidRPr="00D55B37" w:rsidSect="003C1E2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855"/>
    <w:rsid w:val="003C1E2B"/>
    <w:rsid w:val="004739B4"/>
    <w:rsid w:val="00495D69"/>
    <w:rsid w:val="00683855"/>
    <w:rsid w:val="00836D6C"/>
    <w:rsid w:val="00C6303F"/>
    <w:rsid w:val="00CD7D7A"/>
    <w:rsid w:val="00D27A96"/>
    <w:rsid w:val="00F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6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