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400" w:rsidRDefault="00686400" w:rsidP="00686400">
      <w:pPr>
        <w:widowControl w:val="0"/>
        <w:autoSpaceDE w:val="0"/>
        <w:autoSpaceDN w:val="0"/>
        <w:adjustRightInd w:val="0"/>
      </w:pPr>
      <w:bookmarkStart w:id="0" w:name="_GoBack"/>
      <w:bookmarkEnd w:id="0"/>
    </w:p>
    <w:p w:rsidR="00686400" w:rsidRDefault="00686400" w:rsidP="00686400">
      <w:pPr>
        <w:widowControl w:val="0"/>
        <w:autoSpaceDE w:val="0"/>
        <w:autoSpaceDN w:val="0"/>
        <w:adjustRightInd w:val="0"/>
      </w:pPr>
      <w:r>
        <w:rPr>
          <w:b/>
          <w:bCs/>
        </w:rPr>
        <w:t>Section 220.250  Joint Committee Request for Agency Hearing</w:t>
      </w:r>
      <w:r>
        <w:t xml:space="preserve"> </w:t>
      </w:r>
    </w:p>
    <w:p w:rsidR="00686400" w:rsidRDefault="00686400" w:rsidP="00686400">
      <w:pPr>
        <w:widowControl w:val="0"/>
        <w:autoSpaceDE w:val="0"/>
        <w:autoSpaceDN w:val="0"/>
        <w:adjustRightInd w:val="0"/>
      </w:pPr>
    </w:p>
    <w:p w:rsidR="00686400" w:rsidRDefault="00686400" w:rsidP="00686400">
      <w:pPr>
        <w:widowControl w:val="0"/>
        <w:autoSpaceDE w:val="0"/>
        <w:autoSpaceDN w:val="0"/>
        <w:adjustRightInd w:val="0"/>
        <w:ind w:left="1440" w:hanging="720"/>
      </w:pPr>
      <w:r>
        <w:t>a)</w:t>
      </w:r>
      <w:r>
        <w:tab/>
        <w:t xml:space="preserve">Within the first 14 days after the publication of the first notice in the Illinois Register, the Co-Chairmen or the Director may request, in writing, the agency proposing the rulemaking to hold a public hearing pursuant to Section 5-40(b) of the Act. </w:t>
      </w:r>
    </w:p>
    <w:p w:rsidR="00ED633C" w:rsidRDefault="00ED633C" w:rsidP="00686400">
      <w:pPr>
        <w:widowControl w:val="0"/>
        <w:autoSpaceDE w:val="0"/>
        <w:autoSpaceDN w:val="0"/>
        <w:adjustRightInd w:val="0"/>
        <w:ind w:left="1440" w:hanging="720"/>
      </w:pPr>
    </w:p>
    <w:p w:rsidR="00686400" w:rsidRDefault="00686400" w:rsidP="00686400">
      <w:pPr>
        <w:widowControl w:val="0"/>
        <w:autoSpaceDE w:val="0"/>
        <w:autoSpaceDN w:val="0"/>
        <w:adjustRightInd w:val="0"/>
        <w:ind w:left="1440" w:hanging="720"/>
      </w:pPr>
      <w:r>
        <w:t>b)</w:t>
      </w:r>
      <w:r>
        <w:tab/>
        <w:t xml:space="preserve">Circumstances under which the Co-Chairmen or Director may make such a request include the following: </w:t>
      </w:r>
    </w:p>
    <w:p w:rsidR="00ED633C" w:rsidRDefault="00ED633C" w:rsidP="00686400">
      <w:pPr>
        <w:widowControl w:val="0"/>
        <w:autoSpaceDE w:val="0"/>
        <w:autoSpaceDN w:val="0"/>
        <w:adjustRightInd w:val="0"/>
        <w:ind w:left="2160" w:hanging="720"/>
      </w:pPr>
    </w:p>
    <w:p w:rsidR="00686400" w:rsidRDefault="00686400" w:rsidP="00686400">
      <w:pPr>
        <w:widowControl w:val="0"/>
        <w:autoSpaceDE w:val="0"/>
        <w:autoSpaceDN w:val="0"/>
        <w:adjustRightInd w:val="0"/>
        <w:ind w:left="2160" w:hanging="720"/>
      </w:pPr>
      <w:r>
        <w:t>1)</w:t>
      </w:r>
      <w:r>
        <w:tab/>
        <w:t xml:space="preserve">the hearing will facilitate the submission of public comment by making it easier for certain members of the public to submit views and comments regarding the rulemaking that might not otherwise be submitted; </w:t>
      </w:r>
    </w:p>
    <w:p w:rsidR="00ED633C" w:rsidRDefault="00ED633C" w:rsidP="00686400">
      <w:pPr>
        <w:widowControl w:val="0"/>
        <w:autoSpaceDE w:val="0"/>
        <w:autoSpaceDN w:val="0"/>
        <w:adjustRightInd w:val="0"/>
        <w:ind w:left="2160" w:hanging="720"/>
      </w:pPr>
    </w:p>
    <w:p w:rsidR="00686400" w:rsidRDefault="00686400" w:rsidP="00686400">
      <w:pPr>
        <w:widowControl w:val="0"/>
        <w:autoSpaceDE w:val="0"/>
        <w:autoSpaceDN w:val="0"/>
        <w:adjustRightInd w:val="0"/>
        <w:ind w:left="2160" w:hanging="720"/>
      </w:pPr>
      <w:r>
        <w:t>2)</w:t>
      </w:r>
      <w:r>
        <w:tab/>
        <w:t xml:space="preserve">the Joint Committee has received public comment concerning the rulemaking indicating the need for such a hearing; or </w:t>
      </w:r>
    </w:p>
    <w:p w:rsidR="00ED633C" w:rsidRDefault="00ED633C" w:rsidP="00686400">
      <w:pPr>
        <w:widowControl w:val="0"/>
        <w:autoSpaceDE w:val="0"/>
        <w:autoSpaceDN w:val="0"/>
        <w:adjustRightInd w:val="0"/>
        <w:ind w:left="2160" w:hanging="720"/>
      </w:pPr>
    </w:p>
    <w:p w:rsidR="00686400" w:rsidRDefault="00686400" w:rsidP="00686400">
      <w:pPr>
        <w:widowControl w:val="0"/>
        <w:autoSpaceDE w:val="0"/>
        <w:autoSpaceDN w:val="0"/>
        <w:adjustRightInd w:val="0"/>
        <w:ind w:left="2160" w:hanging="720"/>
      </w:pPr>
      <w:r>
        <w:t>3)</w:t>
      </w:r>
      <w:r>
        <w:tab/>
        <w:t xml:space="preserve">the rulemaking concerns an area of regulation of such importance as to warrant a hearing. </w:t>
      </w:r>
    </w:p>
    <w:p w:rsidR="00686400" w:rsidRDefault="00686400" w:rsidP="00686400">
      <w:pPr>
        <w:widowControl w:val="0"/>
        <w:autoSpaceDE w:val="0"/>
        <w:autoSpaceDN w:val="0"/>
        <w:adjustRightInd w:val="0"/>
      </w:pPr>
    </w:p>
    <w:p w:rsidR="005F66AA" w:rsidRPr="00D55B37" w:rsidRDefault="005F66AA" w:rsidP="005F66AA">
      <w:pPr>
        <w:pStyle w:val="JCARSourceNote"/>
        <w:ind w:firstLine="720"/>
      </w:pPr>
      <w:r w:rsidRPr="00D55B37">
        <w:t xml:space="preserve">(Source:  </w:t>
      </w:r>
      <w:r>
        <w:t>Amended</w:t>
      </w:r>
      <w:r w:rsidRPr="00D55B37">
        <w:t xml:space="preserve"> at </w:t>
      </w:r>
      <w:r>
        <w:t>18</w:t>
      </w:r>
      <w:r w:rsidRPr="00D55B37">
        <w:t xml:space="preserve"> Ill. Reg. </w:t>
      </w:r>
      <w:r>
        <w:t>4758</w:t>
      </w:r>
      <w:r w:rsidRPr="00D55B37">
        <w:t xml:space="preserve">, effective </w:t>
      </w:r>
      <w:r>
        <w:t>March 14, 1994</w:t>
      </w:r>
      <w:r w:rsidRPr="00D55B37">
        <w:t>)</w:t>
      </w:r>
    </w:p>
    <w:sectPr w:rsidR="005F66AA" w:rsidRPr="00D55B37" w:rsidSect="00686400">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6400"/>
    <w:rsid w:val="001B526E"/>
    <w:rsid w:val="005F20D8"/>
    <w:rsid w:val="005F66AA"/>
    <w:rsid w:val="00686400"/>
    <w:rsid w:val="0071431C"/>
    <w:rsid w:val="00963E4C"/>
    <w:rsid w:val="00D55B37"/>
    <w:rsid w:val="00E415F3"/>
    <w:rsid w:val="00ED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86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86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PauleyMG</dc:creator>
  <cp:keywords/>
  <dc:description/>
  <cp:lastModifiedBy>Roberts, John</cp:lastModifiedBy>
  <cp:revision>3</cp:revision>
  <dcterms:created xsi:type="dcterms:W3CDTF">2012-06-21T18:12:00Z</dcterms:created>
  <dcterms:modified xsi:type="dcterms:W3CDTF">2012-06-21T18:12:00Z</dcterms:modified>
</cp:coreProperties>
</file>