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6C" w:rsidRDefault="00515C6C" w:rsidP="00A177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5C6C" w:rsidRDefault="00515C6C" w:rsidP="00A177F5">
      <w:pPr>
        <w:widowControl w:val="0"/>
        <w:autoSpaceDE w:val="0"/>
        <w:autoSpaceDN w:val="0"/>
        <w:adjustRightInd w:val="0"/>
        <w:jc w:val="center"/>
      </w:pPr>
      <w:r>
        <w:t>PART 240</w:t>
      </w:r>
    </w:p>
    <w:p w:rsidR="00515C6C" w:rsidRDefault="00515C6C" w:rsidP="00A177F5">
      <w:pPr>
        <w:widowControl w:val="0"/>
        <w:autoSpaceDE w:val="0"/>
        <w:autoSpaceDN w:val="0"/>
        <w:adjustRightInd w:val="0"/>
        <w:jc w:val="center"/>
      </w:pPr>
      <w:r>
        <w:t>REVIEW OF PEREMPTORY RULEMAKING</w:t>
      </w:r>
    </w:p>
    <w:p w:rsidR="00515C6C" w:rsidRDefault="00515C6C" w:rsidP="00A177F5">
      <w:pPr>
        <w:widowControl w:val="0"/>
        <w:autoSpaceDE w:val="0"/>
        <w:autoSpaceDN w:val="0"/>
        <w:adjustRightInd w:val="0"/>
      </w:pPr>
    </w:p>
    <w:sectPr w:rsidR="00515C6C" w:rsidSect="00A177F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5C6C"/>
    <w:rsid w:val="000629C0"/>
    <w:rsid w:val="00515C6C"/>
    <w:rsid w:val="0072267B"/>
    <w:rsid w:val="007A2FDD"/>
    <w:rsid w:val="00A177F5"/>
    <w:rsid w:val="00F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240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240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