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5E" w:rsidRDefault="001D135E" w:rsidP="001D13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135E" w:rsidRDefault="001D135E" w:rsidP="001D13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240.250  State Mandates Act Requirements</w:t>
      </w:r>
      <w:r>
        <w:t xml:space="preserve"> </w:t>
      </w:r>
    </w:p>
    <w:p w:rsidR="001D135E" w:rsidRDefault="001D135E" w:rsidP="001D135E">
      <w:pPr>
        <w:widowControl w:val="0"/>
        <w:autoSpaceDE w:val="0"/>
        <w:autoSpaceDN w:val="0"/>
        <w:adjustRightInd w:val="0"/>
      </w:pPr>
    </w:p>
    <w:p w:rsidR="001D135E" w:rsidRDefault="001D135E" w:rsidP="001D135E">
      <w:pPr>
        <w:widowControl w:val="0"/>
        <w:autoSpaceDE w:val="0"/>
        <w:autoSpaceDN w:val="0"/>
        <w:adjustRightInd w:val="0"/>
      </w:pPr>
      <w:r>
        <w:t xml:space="preserve">The provisions of 1 Ill. Adm. Code 220.275 are applicable to peremptory rules adopted pursuant to this Part. </w:t>
      </w:r>
    </w:p>
    <w:p w:rsidR="001D135E" w:rsidRDefault="001D135E" w:rsidP="001D135E">
      <w:pPr>
        <w:widowControl w:val="0"/>
        <w:autoSpaceDE w:val="0"/>
        <w:autoSpaceDN w:val="0"/>
        <w:adjustRightInd w:val="0"/>
      </w:pPr>
    </w:p>
    <w:p w:rsidR="00A62772" w:rsidRPr="00D55B37" w:rsidRDefault="00A62772" w:rsidP="00A62772">
      <w:pPr>
        <w:pStyle w:val="JCARSourceNote"/>
        <w:ind w:firstLine="720"/>
      </w:pPr>
      <w:r w:rsidRPr="00D55B37">
        <w:t xml:space="preserve">(Source:  </w:t>
      </w:r>
      <w:r>
        <w:t>Added</w:t>
      </w:r>
      <w:r w:rsidRPr="00D55B37">
        <w:t xml:space="preserve"> at </w:t>
      </w:r>
      <w:r>
        <w:t>10</w:t>
      </w:r>
      <w:r w:rsidRPr="00D55B37">
        <w:t xml:space="preserve"> Ill. Reg. </w:t>
      </w:r>
      <w:r>
        <w:t>21742</w:t>
      </w:r>
      <w:r w:rsidRPr="00D55B37">
        <w:t xml:space="preserve">, effective </w:t>
      </w:r>
      <w:r>
        <w:t>May 1, 1987</w:t>
      </w:r>
      <w:r w:rsidRPr="00D55B37">
        <w:t>)</w:t>
      </w:r>
    </w:p>
    <w:sectPr w:rsidR="00A62772" w:rsidRPr="00D55B37" w:rsidSect="001D135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135E"/>
    <w:rsid w:val="000629C0"/>
    <w:rsid w:val="000F4151"/>
    <w:rsid w:val="001D135E"/>
    <w:rsid w:val="006142E3"/>
    <w:rsid w:val="00A62772"/>
    <w:rsid w:val="00D55B37"/>
    <w:rsid w:val="00DA4573"/>
    <w:rsid w:val="00E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1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D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