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C8" w:rsidRDefault="001838C8" w:rsidP="001838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38C8" w:rsidRDefault="001838C8" w:rsidP="001838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245.130  Committee Certification</w:t>
      </w:r>
      <w:r>
        <w:t xml:space="preserve"> </w:t>
      </w:r>
    </w:p>
    <w:p w:rsidR="001838C8" w:rsidRDefault="001838C8" w:rsidP="001838C8">
      <w:pPr>
        <w:widowControl w:val="0"/>
        <w:autoSpaceDE w:val="0"/>
        <w:autoSpaceDN w:val="0"/>
        <w:adjustRightInd w:val="0"/>
      </w:pPr>
    </w:p>
    <w:p w:rsidR="001838C8" w:rsidRDefault="001838C8" w:rsidP="001838C8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Certification of Correction </w:t>
      </w:r>
    </w:p>
    <w:p w:rsidR="003E7740" w:rsidRDefault="003E7740" w:rsidP="001838C8">
      <w:pPr>
        <w:widowControl w:val="0"/>
        <w:autoSpaceDE w:val="0"/>
        <w:autoSpaceDN w:val="0"/>
        <w:adjustRightInd w:val="0"/>
        <w:ind w:left="2160" w:hanging="720"/>
      </w:pPr>
    </w:p>
    <w:p w:rsidR="001838C8" w:rsidRDefault="001838C8" w:rsidP="001838C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the Committee finds that a Request for Correction meets the criteria of Section 5-85(b) of the Act and Sections 245.110 and 245.140 of this Part, then the Committee shall issue a Certificate of Correction in the manner shown in Exhibit A of this Part. Such certification shall be mailed to the agency within 5 working days following the Committee meeting.  If the Committee determines the Request for Correction does not meet the criteria of Section 5-85(b) of the Act and this Part, then the Committee shall issue a Certificate of Failure to Meet the Requirements of Section 5-85(b) of the Illinois Administrative Procedure Act in the manner shown in Exhibit B of this Part.  Such certificate shall be mailed to the Administrative Code Division within 5 working days following the Committee meeting. </w:t>
      </w:r>
    </w:p>
    <w:p w:rsidR="003E7740" w:rsidRDefault="003E7740" w:rsidP="001838C8">
      <w:pPr>
        <w:widowControl w:val="0"/>
        <w:autoSpaceDE w:val="0"/>
        <w:autoSpaceDN w:val="0"/>
        <w:adjustRightInd w:val="0"/>
        <w:ind w:left="2160" w:hanging="720"/>
      </w:pPr>
    </w:p>
    <w:p w:rsidR="001838C8" w:rsidRDefault="001838C8" w:rsidP="001838C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agency shall file one original and 4 copies of the corrective language, showing the entire text of the affected Sections, for the Illinois Register and one original and 2 copies for inclusion in the Administrative Code. The filing must be accompanied by the Certificate of Correction. </w:t>
      </w:r>
    </w:p>
    <w:p w:rsidR="003E7740" w:rsidRDefault="003E7740" w:rsidP="001838C8">
      <w:pPr>
        <w:widowControl w:val="0"/>
        <w:autoSpaceDE w:val="0"/>
        <w:autoSpaceDN w:val="0"/>
        <w:adjustRightInd w:val="0"/>
        <w:ind w:left="2160" w:hanging="720"/>
      </w:pPr>
    </w:p>
    <w:p w:rsidR="001838C8" w:rsidRDefault="001838C8" w:rsidP="001838C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Failure of the Committee to issue a Certificate of Correction does not prevent an agency from pursuing the proposed corrections through further rulemaking under the Act. </w:t>
      </w:r>
    </w:p>
    <w:p w:rsidR="003E7740" w:rsidRDefault="003E7740" w:rsidP="001838C8">
      <w:pPr>
        <w:widowControl w:val="0"/>
        <w:autoSpaceDE w:val="0"/>
        <w:autoSpaceDN w:val="0"/>
        <w:adjustRightInd w:val="0"/>
        <w:ind w:left="1440" w:hanging="720"/>
      </w:pPr>
    </w:p>
    <w:p w:rsidR="001838C8" w:rsidRDefault="001838C8" w:rsidP="001838C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effective date determined pursuant to Section 5-85(b) of the Act shall be indicated on the Certificate of Correction. </w:t>
      </w:r>
    </w:p>
    <w:p w:rsidR="001838C8" w:rsidRDefault="001838C8" w:rsidP="001838C8">
      <w:pPr>
        <w:widowControl w:val="0"/>
        <w:autoSpaceDE w:val="0"/>
        <w:autoSpaceDN w:val="0"/>
        <w:adjustRightInd w:val="0"/>
      </w:pPr>
    </w:p>
    <w:p w:rsidR="001838C8" w:rsidRDefault="001838C8" w:rsidP="001838C8">
      <w:pPr>
        <w:widowControl w:val="0"/>
        <w:autoSpaceDE w:val="0"/>
        <w:autoSpaceDN w:val="0"/>
        <w:adjustRightInd w:val="0"/>
        <w:ind w:left="720"/>
      </w:pPr>
      <w:r>
        <w:t xml:space="preserve">(Source:  Amended at 18 Ill. Reg. 4720, effective March 14, 1994) </w:t>
      </w:r>
    </w:p>
    <w:sectPr w:rsidR="001838C8" w:rsidSect="001838C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38C8"/>
    <w:rsid w:val="001838C8"/>
    <w:rsid w:val="003E7740"/>
    <w:rsid w:val="006D0240"/>
    <w:rsid w:val="007345FE"/>
    <w:rsid w:val="00C62CCC"/>
    <w:rsid w:val="00CD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245</vt:lpstr>
    </vt:vector>
  </TitlesOfParts>
  <Company>State of Illinois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245</dc:title>
  <dc:subject/>
  <dc:creator>ThomasVD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