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F974" w14:textId="77777777" w:rsidR="00AA77AC" w:rsidRDefault="00AA77AC" w:rsidP="00AA77AC">
      <w:pPr>
        <w:widowControl w:val="0"/>
        <w:autoSpaceDE w:val="0"/>
        <w:autoSpaceDN w:val="0"/>
        <w:adjustRightInd w:val="0"/>
      </w:pPr>
    </w:p>
    <w:p w14:paraId="1B1488BF" w14:textId="77777777" w:rsidR="00AA77AC" w:rsidRDefault="00AA77AC" w:rsidP="00AA77AC">
      <w:pPr>
        <w:widowControl w:val="0"/>
        <w:autoSpaceDE w:val="0"/>
        <w:autoSpaceDN w:val="0"/>
        <w:adjustRightInd w:val="0"/>
      </w:pPr>
      <w:r>
        <w:rPr>
          <w:b/>
          <w:bCs/>
        </w:rPr>
        <w:t>Section 552.20  Filing of Miscellaneous Documents with the Secretary of State</w:t>
      </w:r>
      <w:r>
        <w:t xml:space="preserve"> </w:t>
      </w:r>
    </w:p>
    <w:p w14:paraId="7DCEC44D" w14:textId="77777777" w:rsidR="00AA77AC" w:rsidRDefault="00AA77AC" w:rsidP="00AA77AC">
      <w:pPr>
        <w:widowControl w:val="0"/>
        <w:autoSpaceDE w:val="0"/>
        <w:autoSpaceDN w:val="0"/>
        <w:adjustRightInd w:val="0"/>
      </w:pPr>
    </w:p>
    <w:p w14:paraId="004DB1AB" w14:textId="77777777" w:rsidR="00AA77AC" w:rsidRDefault="00AA77AC" w:rsidP="00AA77AC">
      <w:pPr>
        <w:widowControl w:val="0"/>
        <w:autoSpaceDE w:val="0"/>
        <w:autoSpaceDN w:val="0"/>
        <w:adjustRightInd w:val="0"/>
      </w:pPr>
      <w:r>
        <w:t xml:space="preserve">Record of appointments, oaths of office, certificates of compliance, and other documents required or permitted by the Illinois Constitution, statutes or rules, to be filed with the Secretary of State (not to include service of process, covered in Section 552.10 of this title) shall be filed with the Index Department, 111 East Monroe Street, Springfield, Illinois 62756. </w:t>
      </w:r>
    </w:p>
    <w:sectPr w:rsidR="00AA77AC" w:rsidSect="00AA77A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6693" w14:textId="77777777" w:rsidR="004C1BCC" w:rsidRDefault="004C1BCC" w:rsidP="004C1BCC">
      <w:r>
        <w:separator/>
      </w:r>
    </w:p>
  </w:endnote>
  <w:endnote w:type="continuationSeparator" w:id="0">
    <w:p w14:paraId="1FB082D2" w14:textId="77777777" w:rsidR="004C1BCC" w:rsidRDefault="004C1BCC" w:rsidP="004C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319B" w14:textId="77777777" w:rsidR="004C1BCC" w:rsidRDefault="004C1BCC" w:rsidP="004C1BCC">
      <w:r>
        <w:separator/>
      </w:r>
    </w:p>
  </w:footnote>
  <w:footnote w:type="continuationSeparator" w:id="0">
    <w:p w14:paraId="14F5875C" w14:textId="77777777" w:rsidR="004C1BCC" w:rsidRDefault="004C1BCC" w:rsidP="004C1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77AC"/>
    <w:rsid w:val="001678D1"/>
    <w:rsid w:val="00281AFF"/>
    <w:rsid w:val="004C1BCC"/>
    <w:rsid w:val="00AA77AC"/>
    <w:rsid w:val="00C33587"/>
    <w:rsid w:val="00C7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EA0377"/>
  <w15:docId w15:val="{04848363-7BC9-4390-B416-261351F6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BCC"/>
    <w:pPr>
      <w:tabs>
        <w:tab w:val="center" w:pos="4680"/>
        <w:tab w:val="right" w:pos="9360"/>
      </w:tabs>
    </w:pPr>
  </w:style>
  <w:style w:type="character" w:customStyle="1" w:styleId="HeaderChar">
    <w:name w:val="Header Char"/>
    <w:basedOn w:val="DefaultParagraphFont"/>
    <w:link w:val="Header"/>
    <w:uiPriority w:val="99"/>
    <w:rsid w:val="004C1BCC"/>
    <w:rPr>
      <w:sz w:val="24"/>
      <w:szCs w:val="24"/>
    </w:rPr>
  </w:style>
  <w:style w:type="paragraph" w:styleId="Footer">
    <w:name w:val="footer"/>
    <w:basedOn w:val="Normal"/>
    <w:link w:val="FooterChar"/>
    <w:uiPriority w:val="99"/>
    <w:unhideWhenUsed/>
    <w:rsid w:val="004C1BCC"/>
    <w:pPr>
      <w:tabs>
        <w:tab w:val="center" w:pos="4680"/>
        <w:tab w:val="right" w:pos="9360"/>
      </w:tabs>
    </w:pPr>
  </w:style>
  <w:style w:type="character" w:customStyle="1" w:styleId="FooterChar">
    <w:name w:val="Footer Char"/>
    <w:basedOn w:val="DefaultParagraphFont"/>
    <w:link w:val="Footer"/>
    <w:uiPriority w:val="99"/>
    <w:rsid w:val="004C1B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552</vt:lpstr>
    </vt:vector>
  </TitlesOfParts>
  <Company>State of Illinois</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552</dc:title>
  <dc:subject/>
  <dc:creator>Illinois General Assembly</dc:creator>
  <cp:keywords/>
  <dc:description/>
  <cp:lastModifiedBy>Shipley, Melissa A.</cp:lastModifiedBy>
  <cp:revision>4</cp:revision>
  <dcterms:created xsi:type="dcterms:W3CDTF">2012-06-21T18:23:00Z</dcterms:created>
  <dcterms:modified xsi:type="dcterms:W3CDTF">2022-08-12T16:49:00Z</dcterms:modified>
</cp:coreProperties>
</file>