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74" w:rsidRDefault="00EF5D74" w:rsidP="00EF5D74">
      <w:pPr>
        <w:autoSpaceDE w:val="0"/>
        <w:autoSpaceDN w:val="0"/>
        <w:adjustRightInd w:val="0"/>
        <w:jc w:val="center"/>
      </w:pPr>
      <w:r>
        <w:t>SUBTITLE C: CONSTITUTIONAL OFFICERS</w:t>
      </w:r>
      <w:bookmarkStart w:id="0" w:name="_GoBack"/>
      <w:bookmarkEnd w:id="0"/>
    </w:p>
    <w:sectPr w:rsidR="00EF5D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81" w:rsidRDefault="00531881">
      <w:r>
        <w:separator/>
      </w:r>
    </w:p>
  </w:endnote>
  <w:endnote w:type="continuationSeparator" w:id="0">
    <w:p w:rsidR="00531881" w:rsidRDefault="0053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81" w:rsidRDefault="00531881">
      <w:r>
        <w:separator/>
      </w:r>
    </w:p>
  </w:footnote>
  <w:footnote w:type="continuationSeparator" w:id="0">
    <w:p w:rsidR="00531881" w:rsidRDefault="00531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8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881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D74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D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D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2012-06-28T15:26:00Z</dcterms:created>
  <dcterms:modified xsi:type="dcterms:W3CDTF">2012-06-28T15:26:00Z</dcterms:modified>
</cp:coreProperties>
</file>