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41" w:rsidRDefault="00024641" w:rsidP="000246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641" w:rsidRDefault="00024641" w:rsidP="00024641">
      <w:pPr>
        <w:widowControl w:val="0"/>
        <w:autoSpaceDE w:val="0"/>
        <w:autoSpaceDN w:val="0"/>
        <w:adjustRightInd w:val="0"/>
        <w:jc w:val="center"/>
      </w:pPr>
      <w:r>
        <w:t>PART 801</w:t>
      </w:r>
    </w:p>
    <w:p w:rsidR="00024641" w:rsidRDefault="00024641" w:rsidP="00024641">
      <w:pPr>
        <w:widowControl w:val="0"/>
        <w:autoSpaceDE w:val="0"/>
        <w:autoSpaceDN w:val="0"/>
        <w:adjustRightInd w:val="0"/>
        <w:jc w:val="center"/>
      </w:pPr>
      <w:r>
        <w:t>ACCESS TO INFORMATION OF DEPARTMENT OF COMMERCE</w:t>
      </w:r>
    </w:p>
    <w:p w:rsidR="00024641" w:rsidRDefault="00024641" w:rsidP="00024641">
      <w:pPr>
        <w:widowControl w:val="0"/>
        <w:autoSpaceDE w:val="0"/>
        <w:autoSpaceDN w:val="0"/>
        <w:adjustRightInd w:val="0"/>
        <w:jc w:val="center"/>
      </w:pPr>
      <w:r>
        <w:t>AND COMMUNITY AFFAIRS</w:t>
      </w:r>
    </w:p>
    <w:p w:rsidR="00024641" w:rsidRDefault="00024641" w:rsidP="00024641">
      <w:pPr>
        <w:widowControl w:val="0"/>
        <w:autoSpaceDE w:val="0"/>
        <w:autoSpaceDN w:val="0"/>
        <w:adjustRightInd w:val="0"/>
      </w:pPr>
    </w:p>
    <w:sectPr w:rsidR="00024641" w:rsidSect="000246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641"/>
    <w:rsid w:val="00024641"/>
    <w:rsid w:val="001678D1"/>
    <w:rsid w:val="00474A01"/>
    <w:rsid w:val="00893179"/>
    <w:rsid w:val="009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801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801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