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0D" w:rsidRDefault="00C16668" w:rsidP="009D730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9D730D">
        <w:rPr>
          <w:b/>
          <w:bCs/>
        </w:rPr>
        <w:t>Section 1101.TABLE F  Deferral of Response to Request for Public Records (Repealed)</w:t>
      </w:r>
      <w:r w:rsidR="009D730D">
        <w:t xml:space="preserve"> </w:t>
      </w:r>
    </w:p>
    <w:p w:rsidR="009D730D" w:rsidRDefault="009D730D" w:rsidP="009D730D">
      <w:pPr>
        <w:widowControl w:val="0"/>
        <w:autoSpaceDE w:val="0"/>
        <w:autoSpaceDN w:val="0"/>
        <w:adjustRightInd w:val="0"/>
      </w:pPr>
    </w:p>
    <w:p w:rsidR="009D730D" w:rsidRDefault="009D730D" w:rsidP="009D730D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25 Ill. Reg. 674, effective January 1, 2001) </w:t>
      </w:r>
    </w:p>
    <w:sectPr w:rsidR="009D730D" w:rsidSect="009D730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730D"/>
    <w:rsid w:val="000863B3"/>
    <w:rsid w:val="00715202"/>
    <w:rsid w:val="009B13F1"/>
    <w:rsid w:val="009D730D"/>
    <w:rsid w:val="00C16668"/>
    <w:rsid w:val="00C2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1101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1101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