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53C" w:rsidRDefault="0082453C" w:rsidP="003C23D2"/>
    <w:p w:rsidR="003C23D2" w:rsidRPr="003C23D2" w:rsidRDefault="003C23D2" w:rsidP="003C23D2">
      <w:r w:rsidRPr="003C23D2">
        <w:t xml:space="preserve">AUTHORITY:  Implementing and authorized by Section 3(h) of the Freedom of Information Act [5 ILCS 140/3(h)], implementing Section 7(o) of the Illinois Criminal Justice </w:t>
      </w:r>
      <w:r w:rsidR="008F2370">
        <w:t>Information</w:t>
      </w:r>
      <w:r w:rsidRPr="003C23D2">
        <w:t xml:space="preserve"> Act [20 ILCS 3930</w:t>
      </w:r>
      <w:r w:rsidR="00472FB8">
        <w:t>/7(</w:t>
      </w:r>
      <w:r w:rsidR="00AA22C9">
        <w:t>o</w:t>
      </w:r>
      <w:bookmarkStart w:id="0" w:name="_GoBack"/>
      <w:bookmarkEnd w:id="0"/>
      <w:r w:rsidR="00472FB8">
        <w:t>)</w:t>
      </w:r>
      <w:r w:rsidRPr="003C23D2">
        <w:t>] and Section 5-15 of the Illinois Administrative Procedure Act [5 ILCS 100/5-15].</w:t>
      </w:r>
    </w:p>
    <w:sectPr w:rsidR="003C23D2" w:rsidRPr="003C23D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3D2" w:rsidRDefault="003C23D2">
      <w:r>
        <w:separator/>
      </w:r>
    </w:p>
  </w:endnote>
  <w:endnote w:type="continuationSeparator" w:id="0">
    <w:p w:rsidR="003C23D2" w:rsidRDefault="003C2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3D2" w:rsidRDefault="003C23D2">
      <w:r>
        <w:separator/>
      </w:r>
    </w:p>
  </w:footnote>
  <w:footnote w:type="continuationSeparator" w:id="0">
    <w:p w:rsidR="003C23D2" w:rsidRDefault="003C2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3D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C23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2FB8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53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370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22C9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C120ED-F924-4830-9884-CF1ABEE60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41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Thomas, Vicki D.</cp:lastModifiedBy>
  <cp:revision>4</cp:revision>
  <dcterms:created xsi:type="dcterms:W3CDTF">2016-07-25T20:19:00Z</dcterms:created>
  <dcterms:modified xsi:type="dcterms:W3CDTF">2016-07-27T21:58:00Z</dcterms:modified>
</cp:coreProperties>
</file>