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4" w:rsidRPr="000C6524" w:rsidRDefault="000C6524" w:rsidP="000C6524">
      <w:bookmarkStart w:id="0" w:name="_GoBack"/>
      <w:bookmarkEnd w:id="0"/>
    </w:p>
    <w:p w:rsidR="000C6524" w:rsidRPr="000C6524" w:rsidRDefault="000C6524" w:rsidP="000C6524">
      <w:pPr>
        <w:rPr>
          <w:b/>
        </w:rPr>
      </w:pPr>
      <w:r w:rsidRPr="000C6524">
        <w:rPr>
          <w:b/>
        </w:rPr>
        <w:t xml:space="preserve">Section 1770.250  Approval of the Request for Information </w:t>
      </w:r>
    </w:p>
    <w:p w:rsidR="000C6524" w:rsidRPr="000C6524" w:rsidRDefault="000C6524" w:rsidP="000C6524"/>
    <w:p w:rsidR="000C6524" w:rsidRDefault="000C6524" w:rsidP="000C6524">
      <w:r w:rsidRPr="000C6524">
        <w:t xml:space="preserve">When a request for inspection and/or copies of public records is approved, the Authority shall notify the requestor in writing or by telephone as to when the public records will be available for inspection or </w:t>
      </w:r>
      <w:r w:rsidR="005447C2">
        <w:t>provide copies, as appropriate</w:t>
      </w:r>
      <w:r w:rsidRPr="000C6524">
        <w:t xml:space="preserve">. </w:t>
      </w:r>
      <w:bookmarkStart w:id="1" w:name="BM2_Ill__Adm__Code_701_90"/>
      <w:bookmarkEnd w:id="1"/>
    </w:p>
    <w:p w:rsidR="005447C2" w:rsidRDefault="005447C2" w:rsidP="000C6524"/>
    <w:p w:rsidR="005447C2" w:rsidRPr="00D55B37" w:rsidRDefault="005447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A6EFC">
        <w:t>2</w:t>
      </w:r>
      <w:r>
        <w:t xml:space="preserve"> I</w:t>
      </w:r>
      <w:r w:rsidRPr="00D55B37">
        <w:t xml:space="preserve">ll. Reg. </w:t>
      </w:r>
      <w:r w:rsidR="007D68FF">
        <w:t>17450</w:t>
      </w:r>
      <w:r w:rsidRPr="00D55B37">
        <w:t xml:space="preserve">, effective </w:t>
      </w:r>
      <w:r w:rsidR="00CA6EFC">
        <w:t>October 23, 2008</w:t>
      </w:r>
      <w:r w:rsidRPr="00D55B37">
        <w:t>)</w:t>
      </w:r>
    </w:p>
    <w:sectPr w:rsidR="005447C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4B" w:rsidRDefault="00FC0E4B">
      <w:r>
        <w:separator/>
      </w:r>
    </w:p>
  </w:endnote>
  <w:endnote w:type="continuationSeparator" w:id="0">
    <w:p w:rsidR="00FC0E4B" w:rsidRDefault="00FC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4B" w:rsidRDefault="00FC0E4B">
      <w:r>
        <w:separator/>
      </w:r>
    </w:p>
  </w:footnote>
  <w:footnote w:type="continuationSeparator" w:id="0">
    <w:p w:rsidR="00FC0E4B" w:rsidRDefault="00FC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C2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524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111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4783"/>
    <w:rsid w:val="002A54F1"/>
    <w:rsid w:val="002A643F"/>
    <w:rsid w:val="002A72C2"/>
    <w:rsid w:val="002A7CB6"/>
    <w:rsid w:val="002B5244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7C2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54C20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BA6"/>
    <w:rsid w:val="007C4EE5"/>
    <w:rsid w:val="007D68FF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D0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6EFC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4BE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2ADE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0E4B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5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5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