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8B" w:rsidRDefault="002C5A8B" w:rsidP="002C5A8B">
      <w:pPr>
        <w:widowControl w:val="0"/>
        <w:autoSpaceDE w:val="0"/>
        <w:autoSpaceDN w:val="0"/>
        <w:adjustRightInd w:val="0"/>
      </w:pPr>
      <w:bookmarkStart w:id="0" w:name="_GoBack"/>
      <w:bookmarkEnd w:id="0"/>
    </w:p>
    <w:p w:rsidR="002C5A8B" w:rsidRDefault="002C5A8B" w:rsidP="002C5A8B">
      <w:pPr>
        <w:widowControl w:val="0"/>
        <w:autoSpaceDE w:val="0"/>
        <w:autoSpaceDN w:val="0"/>
        <w:adjustRightInd w:val="0"/>
      </w:pPr>
      <w:r>
        <w:rPr>
          <w:b/>
          <w:bCs/>
        </w:rPr>
        <w:t>Section 1901.110  Summary and Purpose</w:t>
      </w:r>
      <w:r>
        <w:t xml:space="preserve"> </w:t>
      </w:r>
    </w:p>
    <w:p w:rsidR="002C5A8B" w:rsidRDefault="002C5A8B" w:rsidP="002C5A8B">
      <w:pPr>
        <w:widowControl w:val="0"/>
        <w:autoSpaceDE w:val="0"/>
        <w:autoSpaceDN w:val="0"/>
        <w:adjustRightInd w:val="0"/>
      </w:pPr>
    </w:p>
    <w:p w:rsidR="002C5A8B" w:rsidRDefault="002C5A8B" w:rsidP="002C5A8B">
      <w:pPr>
        <w:widowControl w:val="0"/>
        <w:autoSpaceDE w:val="0"/>
        <w:autoSpaceDN w:val="0"/>
        <w:adjustRightInd w:val="0"/>
        <w:ind w:left="1440" w:hanging="720"/>
      </w:pPr>
      <w:r>
        <w:t>a)</w:t>
      </w:r>
      <w:r>
        <w:tab/>
        <w:t xml:space="preserve">These rules are established to implement the provisions of the Freedom of Information Act [5 ILCS 140/1 et seq.].  The purpose of these rules is to support the policy of providing public access to the public records in the possession of the Illinois Health Facilities Authority while, at the same time, protecting legitimate privacy interests and maintaining administrative efficiency. </w:t>
      </w:r>
    </w:p>
    <w:p w:rsidR="006F38DF" w:rsidRDefault="006F38DF" w:rsidP="002C5A8B">
      <w:pPr>
        <w:widowControl w:val="0"/>
        <w:autoSpaceDE w:val="0"/>
        <w:autoSpaceDN w:val="0"/>
        <w:adjustRightInd w:val="0"/>
        <w:ind w:left="1440" w:hanging="720"/>
      </w:pPr>
    </w:p>
    <w:p w:rsidR="002C5A8B" w:rsidRDefault="002C5A8B" w:rsidP="002C5A8B">
      <w:pPr>
        <w:widowControl w:val="0"/>
        <w:autoSpaceDE w:val="0"/>
        <w:autoSpaceDN w:val="0"/>
        <w:adjustRightInd w:val="0"/>
        <w:ind w:left="1440" w:hanging="720"/>
      </w:pPr>
      <w:r>
        <w:t>b)</w:t>
      </w:r>
      <w:r>
        <w:tab/>
        <w:t xml:space="preserve">These rules create a procedure by which the public may request and obtain public records from the Illinois Health Facilities Authority. Therefore, they are being filed in accordance with Section 5-15 of the Illinois Administrative Procedure Act [5 ILCS 100/5-15]. </w:t>
      </w:r>
    </w:p>
    <w:p w:rsidR="002C5A8B" w:rsidRDefault="002C5A8B" w:rsidP="002C5A8B">
      <w:pPr>
        <w:widowControl w:val="0"/>
        <w:autoSpaceDE w:val="0"/>
        <w:autoSpaceDN w:val="0"/>
        <w:adjustRightInd w:val="0"/>
        <w:ind w:left="1440" w:hanging="720"/>
      </w:pPr>
    </w:p>
    <w:p w:rsidR="002C5A8B" w:rsidRDefault="002C5A8B" w:rsidP="002C5A8B">
      <w:pPr>
        <w:widowControl w:val="0"/>
        <w:autoSpaceDE w:val="0"/>
        <w:autoSpaceDN w:val="0"/>
        <w:adjustRightInd w:val="0"/>
        <w:ind w:left="1440" w:hanging="720"/>
      </w:pPr>
      <w:r>
        <w:t xml:space="preserve">(Source:  Amended at 20 Ill. Reg. 358, effective December 26, 1995) </w:t>
      </w:r>
    </w:p>
    <w:sectPr w:rsidR="002C5A8B" w:rsidSect="002C5A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A8B"/>
    <w:rsid w:val="001678D1"/>
    <w:rsid w:val="002B30FC"/>
    <w:rsid w:val="002C5A8B"/>
    <w:rsid w:val="00516363"/>
    <w:rsid w:val="006F38DF"/>
    <w:rsid w:val="00E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1901</vt:lpstr>
    </vt:vector>
  </TitlesOfParts>
  <Company>state of illinois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