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57799" w:rsidRDefault="00F57799" w:rsidP="00B44235">
      <w:pPr>
        <w:autoSpaceDE w:val="0"/>
        <w:autoSpaceDN w:val="0"/>
        <w:adjustRightInd w:val="0"/>
        <w:jc w:val="center"/>
      </w:pPr>
      <w:r w:rsidRPr="00F57799">
        <w:t>CHAPTER XX:  ILLINOIS HOUSING DEVELOPMENT AUTHORITY</w:t>
      </w:r>
      <w:bookmarkStart w:id="0" w:name="_GoBack"/>
      <w:bookmarkEnd w:id="0"/>
    </w:p>
    <w:sectPr w:rsidR="000174EB" w:rsidRPr="00F577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99" w:rsidRDefault="00F57799">
      <w:r>
        <w:separator/>
      </w:r>
    </w:p>
  </w:endnote>
  <w:endnote w:type="continuationSeparator" w:id="0">
    <w:p w:rsidR="00F57799" w:rsidRDefault="00F5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99" w:rsidRDefault="00F57799">
      <w:r>
        <w:separator/>
      </w:r>
    </w:p>
  </w:footnote>
  <w:footnote w:type="continuationSeparator" w:id="0">
    <w:p w:rsidR="00F57799" w:rsidRDefault="00F5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235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79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4F4DD-733B-4321-A483-FB91F84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2016-09-09T19:57:00Z</dcterms:modified>
</cp:coreProperties>
</file>