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D3" w:rsidRDefault="00762AD3" w:rsidP="00762A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AD3" w:rsidRDefault="00762AD3" w:rsidP="00762A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2025.10  Information</w:t>
      </w:r>
      <w:r>
        <w:t xml:space="preserve"> </w:t>
      </w:r>
    </w:p>
    <w:p w:rsidR="00762AD3" w:rsidRDefault="00762AD3" w:rsidP="00762AD3">
      <w:pPr>
        <w:widowControl w:val="0"/>
        <w:autoSpaceDE w:val="0"/>
        <w:autoSpaceDN w:val="0"/>
        <w:adjustRightInd w:val="0"/>
      </w:pPr>
    </w:p>
    <w:p w:rsidR="00762AD3" w:rsidRDefault="00762AD3" w:rsidP="00762AD3">
      <w:pPr>
        <w:widowControl w:val="0"/>
        <w:autoSpaceDE w:val="0"/>
        <w:autoSpaceDN w:val="0"/>
        <w:adjustRightInd w:val="0"/>
      </w:pPr>
      <w:r>
        <w:t xml:space="preserve">Information on subjects, programs, activities or organization of the Commission may be obtained through the Secretary's Office of the Industrial Commission. </w:t>
      </w:r>
    </w:p>
    <w:sectPr w:rsidR="00762AD3" w:rsidSect="00762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AD3"/>
    <w:rsid w:val="000A4BB9"/>
    <w:rsid w:val="00113F93"/>
    <w:rsid w:val="001678D1"/>
    <w:rsid w:val="00762AD3"/>
    <w:rsid w:val="00D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2025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2025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