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EC9" w:rsidRPr="00076EC9" w:rsidRDefault="00076EC9" w:rsidP="00076EC9"/>
    <w:p w:rsidR="00076EC9" w:rsidRPr="00076EC9" w:rsidRDefault="00076EC9" w:rsidP="00076EC9">
      <w:r w:rsidRPr="00076EC9">
        <w:rPr>
          <w:b/>
          <w:bCs/>
        </w:rPr>
        <w:t>Section 2100.280  Parliamentary Authority</w:t>
      </w:r>
      <w:r w:rsidRPr="00076EC9">
        <w:t xml:space="preserve"> </w:t>
      </w:r>
    </w:p>
    <w:p w:rsidR="00076EC9" w:rsidRPr="00076EC9" w:rsidRDefault="00076EC9" w:rsidP="00076EC9"/>
    <w:p w:rsidR="00076EC9" w:rsidRPr="00076EC9" w:rsidRDefault="00076EC9" w:rsidP="00076EC9">
      <w:r w:rsidRPr="00076EC9">
        <w:t>The rules contained in "Robert's Rules of Order Revised" shall govern the Board in all cases to which they are applicable and in which they are not inconsistent with this Part</w:t>
      </w:r>
      <w:r>
        <w:t>, the Act, or other State statutes</w:t>
      </w:r>
      <w:r w:rsidRPr="00076EC9">
        <w:t xml:space="preserve">. </w:t>
      </w:r>
    </w:p>
    <w:p w:rsidR="00076EC9" w:rsidRDefault="00076EC9" w:rsidP="00093935"/>
    <w:p w:rsidR="00076EC9" w:rsidRPr="00093935" w:rsidRDefault="00076EC9" w:rsidP="00076EC9">
      <w:pPr>
        <w:ind w:firstLine="720"/>
      </w:pPr>
      <w:r>
        <w:t>(Source:  Amended at 4</w:t>
      </w:r>
      <w:r w:rsidR="00CA7AE5">
        <w:t>3</w:t>
      </w:r>
      <w:r>
        <w:t xml:space="preserve"> Ill. Reg. </w:t>
      </w:r>
      <w:r w:rsidR="0029359F">
        <w:t>14660</w:t>
      </w:r>
      <w:bookmarkStart w:id="0" w:name="_GoBack"/>
      <w:bookmarkEnd w:id="0"/>
      <w:r w:rsidR="00304CD5">
        <w:t xml:space="preserve">, </w:t>
      </w:r>
      <w:r>
        <w:t>effective</w:t>
      </w:r>
      <w:r w:rsidR="00240A3A">
        <w:t xml:space="preserve"> </w:t>
      </w:r>
      <w:r w:rsidR="00DB6C04" w:rsidRPr="00DB6C04">
        <w:t>December 3, 2019</w:t>
      </w:r>
      <w:r>
        <w:t>)</w:t>
      </w:r>
    </w:p>
    <w:sectPr w:rsidR="00076EC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7C2" w:rsidRDefault="00A267C2">
      <w:r>
        <w:separator/>
      </w:r>
    </w:p>
  </w:endnote>
  <w:endnote w:type="continuationSeparator" w:id="0">
    <w:p w:rsidR="00A267C2" w:rsidRDefault="00A2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7C2" w:rsidRDefault="00A267C2">
      <w:r>
        <w:separator/>
      </w:r>
    </w:p>
  </w:footnote>
  <w:footnote w:type="continuationSeparator" w:id="0">
    <w:p w:rsidR="00A267C2" w:rsidRDefault="00A26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EC9"/>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A3A"/>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59F"/>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4CD5"/>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6A2"/>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FF1"/>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7C2"/>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AE5"/>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C04"/>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6AD09-F146-41C6-BACA-5F047D59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275</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3</cp:revision>
  <dcterms:created xsi:type="dcterms:W3CDTF">2019-12-16T17:49:00Z</dcterms:created>
  <dcterms:modified xsi:type="dcterms:W3CDTF">2019-12-20T21:26:00Z</dcterms:modified>
</cp:coreProperties>
</file>