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56B" w:rsidRDefault="0084756B" w:rsidP="0084756B">
      <w:pPr>
        <w:widowControl w:val="0"/>
        <w:autoSpaceDE w:val="0"/>
        <w:autoSpaceDN w:val="0"/>
        <w:adjustRightInd w:val="0"/>
        <w:rPr>
          <w:b/>
          <w:bCs/>
        </w:rPr>
      </w:pPr>
    </w:p>
    <w:p w:rsidR="0084756B" w:rsidRDefault="0084756B" w:rsidP="0084756B">
      <w:pPr>
        <w:widowControl w:val="0"/>
        <w:autoSpaceDE w:val="0"/>
        <w:autoSpaceDN w:val="0"/>
        <w:adjustRightInd w:val="0"/>
      </w:pPr>
      <w:r>
        <w:rPr>
          <w:b/>
          <w:bCs/>
        </w:rPr>
        <w:t>Section 2375.10  Availability for Public Inspection</w:t>
      </w:r>
      <w:r>
        <w:t xml:space="preserve"> </w:t>
      </w:r>
    </w:p>
    <w:p w:rsidR="0084756B" w:rsidRDefault="0084756B" w:rsidP="0084756B">
      <w:pPr>
        <w:widowControl w:val="0"/>
        <w:autoSpaceDE w:val="0"/>
        <w:autoSpaceDN w:val="0"/>
        <w:adjustRightInd w:val="0"/>
      </w:pPr>
    </w:p>
    <w:p w:rsidR="0084756B" w:rsidRDefault="00772B17" w:rsidP="0084756B">
      <w:pPr>
        <w:widowControl w:val="0"/>
        <w:autoSpaceDE w:val="0"/>
        <w:autoSpaceDN w:val="0"/>
        <w:adjustRightInd w:val="0"/>
        <w:ind w:left="1440" w:hanging="720"/>
      </w:pPr>
      <w:r>
        <w:t>a</w:t>
      </w:r>
      <w:r w:rsidR="0084756B">
        <w:t>)</w:t>
      </w:r>
      <w:r w:rsidR="0084756B">
        <w:tab/>
        <w:t>The rules of the Retirement System implementing the Illinois Freedom of Information Act [5 ILCS 140] are located at 80 Ill. Adm. Code 1540.390.</w:t>
      </w:r>
    </w:p>
    <w:p w:rsidR="0084756B" w:rsidRDefault="0084756B" w:rsidP="0084756B">
      <w:pPr>
        <w:widowControl w:val="0"/>
        <w:autoSpaceDE w:val="0"/>
        <w:autoSpaceDN w:val="0"/>
        <w:adjustRightInd w:val="0"/>
        <w:ind w:left="1440" w:hanging="720"/>
      </w:pPr>
    </w:p>
    <w:p w:rsidR="0084756B" w:rsidRDefault="00772B17" w:rsidP="0084756B">
      <w:pPr>
        <w:widowControl w:val="0"/>
        <w:autoSpaceDE w:val="0"/>
        <w:autoSpaceDN w:val="0"/>
        <w:adjustRightInd w:val="0"/>
        <w:ind w:left="1440" w:hanging="720"/>
      </w:pPr>
      <w:r>
        <w:t>b</w:t>
      </w:r>
      <w:r w:rsidR="0084756B">
        <w:t>)</w:t>
      </w:r>
      <w:r w:rsidR="0084756B">
        <w:tab/>
        <w:t xml:space="preserve">The rules of the Retirement System or any revisions, modifications, amendments or repeal of those rules are available for public inspection at all times on any day the State Employees' Retirement System of Illinois is open for business at the Springfield Office, 2101 South Veterans Parkway, Springfield IL 62794. </w:t>
      </w:r>
    </w:p>
    <w:p w:rsidR="0084756B" w:rsidRDefault="0084756B" w:rsidP="0084756B"/>
    <w:p w:rsidR="000174EB" w:rsidRPr="00093935" w:rsidRDefault="0084756B" w:rsidP="0084756B">
      <w:pPr>
        <w:ind w:left="720"/>
      </w:pPr>
      <w:r>
        <w:t xml:space="preserve">(Source:  Amended at </w:t>
      </w:r>
      <w:r w:rsidR="008C2F17">
        <w:t>41</w:t>
      </w:r>
      <w:r>
        <w:t xml:space="preserve"> Ill. Reg. </w:t>
      </w:r>
      <w:r w:rsidR="005D00C8">
        <w:t>4212</w:t>
      </w:r>
      <w:r>
        <w:t xml:space="preserve">, effective </w:t>
      </w:r>
      <w:bookmarkStart w:id="0" w:name="_GoBack"/>
      <w:r w:rsidR="005D00C8">
        <w:t>March 22, 2017</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72A" w:rsidRDefault="00A6372A">
      <w:r>
        <w:separator/>
      </w:r>
    </w:p>
  </w:endnote>
  <w:endnote w:type="continuationSeparator" w:id="0">
    <w:p w:rsidR="00A6372A" w:rsidRDefault="00A6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72A" w:rsidRDefault="00A6372A">
      <w:r>
        <w:separator/>
      </w:r>
    </w:p>
  </w:footnote>
  <w:footnote w:type="continuationSeparator" w:id="0">
    <w:p w:rsidR="00A6372A" w:rsidRDefault="00A63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2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00C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2B17"/>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56B"/>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F17"/>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372A"/>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4F70"/>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6F3262-8CB5-41A6-945D-CB9C9971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6650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2017-02-27T17:21:00Z</dcterms:created>
  <dcterms:modified xsi:type="dcterms:W3CDTF">2017-04-05T15:23:00Z</dcterms:modified>
</cp:coreProperties>
</file>