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70" w:rsidRDefault="00FE2370" w:rsidP="00FE23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370" w:rsidRDefault="00FE2370" w:rsidP="00FE23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2925.310  Principal Office</w:t>
      </w:r>
      <w:r>
        <w:t xml:space="preserve"> </w:t>
      </w:r>
    </w:p>
    <w:p w:rsidR="00FE2370" w:rsidRDefault="00FE2370" w:rsidP="00FE2370">
      <w:pPr>
        <w:widowControl w:val="0"/>
        <w:autoSpaceDE w:val="0"/>
        <w:autoSpaceDN w:val="0"/>
        <w:adjustRightInd w:val="0"/>
      </w:pPr>
    </w:p>
    <w:p w:rsidR="00FE2370" w:rsidRDefault="00FE2370" w:rsidP="00FE2370">
      <w:pPr>
        <w:widowControl w:val="0"/>
        <w:autoSpaceDE w:val="0"/>
        <w:autoSpaceDN w:val="0"/>
        <w:adjustRightInd w:val="0"/>
      </w:pPr>
      <w:r>
        <w:t xml:space="preserve">For the purposes of the Illinois Freedom of Information Act, the principal office of the Illinois Development Finance Authority is Suite 980, 2 North LaSalle Street, Chicago, Illinois. </w:t>
      </w:r>
    </w:p>
    <w:sectPr w:rsidR="00FE2370" w:rsidSect="00FE23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370"/>
    <w:rsid w:val="001678D1"/>
    <w:rsid w:val="002D7CEB"/>
    <w:rsid w:val="003D5CBD"/>
    <w:rsid w:val="0088495A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2925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