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23" w:rsidRDefault="009E3859" w:rsidP="00693D2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93D23">
        <w:rPr>
          <w:b/>
          <w:bCs/>
        </w:rPr>
        <w:t xml:space="preserve">Section 3000.APPENDIX A  </w:t>
      </w:r>
      <w:r>
        <w:rPr>
          <w:b/>
          <w:bCs/>
        </w:rPr>
        <w:t xml:space="preserve"> </w:t>
      </w:r>
      <w:r w:rsidR="00693D23">
        <w:rPr>
          <w:b/>
          <w:bCs/>
        </w:rPr>
        <w:t>Personnel Organization Chart</w:t>
      </w:r>
      <w:r w:rsidR="00693D23">
        <w:t xml:space="preserve"> </w:t>
      </w:r>
    </w:p>
    <w:p w:rsidR="00693D23" w:rsidRDefault="00693D23" w:rsidP="00184B07">
      <w:pPr>
        <w:widowControl w:val="0"/>
        <w:autoSpaceDE w:val="0"/>
        <w:autoSpaceDN w:val="0"/>
        <w:adjustRightInd w:val="0"/>
        <w:jc w:val="center"/>
      </w:pPr>
    </w:p>
    <w:bookmarkStart w:id="1" w:name="_MON_1249825223"/>
    <w:bookmarkEnd w:id="1"/>
    <w:p w:rsidR="009E3859" w:rsidRDefault="00184B07" w:rsidP="00184B07">
      <w:pPr>
        <w:widowControl w:val="0"/>
        <w:autoSpaceDE w:val="0"/>
        <w:autoSpaceDN w:val="0"/>
        <w:adjustRightInd w:val="0"/>
        <w:jc w:val="center"/>
      </w:pPr>
      <w:r>
        <w:object w:dxaOrig="7080" w:dyaOrig="5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50.5pt" o:ole="">
            <v:imagedata r:id="rId5" o:title=""/>
          </v:shape>
          <o:OLEObject Type="Embed" ProgID="Word.Document.8" ShapeID="_x0000_i1025" DrawAspect="Content" ObjectID="_1401797272" r:id="rId6">
            <o:FieldCodes>\s</o:FieldCodes>
          </o:OLEObject>
        </w:object>
      </w:r>
    </w:p>
    <w:sectPr w:rsidR="009E3859" w:rsidSect="00693D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D23"/>
    <w:rsid w:val="001678D1"/>
    <w:rsid w:val="00184B07"/>
    <w:rsid w:val="001942B9"/>
    <w:rsid w:val="00342BAB"/>
    <w:rsid w:val="0056742F"/>
    <w:rsid w:val="00693D23"/>
    <w:rsid w:val="009E3859"/>
    <w:rsid w:val="00C638A6"/>
    <w:rsid w:val="00E8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