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68" w:rsidRDefault="00002268" w:rsidP="00DC5452">
      <w:pPr>
        <w:rPr>
          <w:b/>
        </w:rPr>
      </w:pPr>
      <w:bookmarkStart w:id="0" w:name="_GoBack"/>
      <w:bookmarkEnd w:id="0"/>
    </w:p>
    <w:p w:rsidR="00694E2E" w:rsidRPr="00DC5452" w:rsidRDefault="00694E2E" w:rsidP="00DC5452">
      <w:pPr>
        <w:rPr>
          <w:b/>
        </w:rPr>
      </w:pPr>
      <w:r w:rsidRPr="00DC5452">
        <w:rPr>
          <w:b/>
        </w:rPr>
        <w:t>Section 3300.320</w:t>
      </w:r>
      <w:r w:rsidR="00DC5452">
        <w:rPr>
          <w:b/>
        </w:rPr>
        <w:t xml:space="preserve">  </w:t>
      </w:r>
      <w:r w:rsidRPr="00DC5452">
        <w:rPr>
          <w:b/>
        </w:rPr>
        <w:t>Officers, Responsibilities, Removal and Vacancies</w:t>
      </w:r>
    </w:p>
    <w:p w:rsidR="00694E2E" w:rsidRPr="00694E2E" w:rsidRDefault="00694E2E" w:rsidP="00DC5452"/>
    <w:p w:rsidR="00694E2E" w:rsidRPr="00694E2E" w:rsidRDefault="00DC5452" w:rsidP="00DC5452">
      <w:pPr>
        <w:ind w:left="1440" w:hanging="720"/>
      </w:pPr>
      <w:r>
        <w:t>a)</w:t>
      </w:r>
      <w:r>
        <w:tab/>
      </w:r>
      <w:r w:rsidR="00694E2E" w:rsidRPr="00694E2E">
        <w:t>The officers of the Commission shall consist of a chair and a vice-chair, elected by a simple majority vote of the total membership of the Commission.  At least one of the officers shall be deaf or hard of hearing.</w:t>
      </w:r>
    </w:p>
    <w:p w:rsidR="00EC236D" w:rsidRDefault="00EC236D" w:rsidP="00DC5452">
      <w:pPr>
        <w:ind w:left="1440" w:hanging="720"/>
      </w:pPr>
    </w:p>
    <w:p w:rsidR="00694E2E" w:rsidRPr="00694E2E" w:rsidRDefault="00DC5452" w:rsidP="00DC5452">
      <w:pPr>
        <w:ind w:left="1440" w:hanging="720"/>
      </w:pPr>
      <w:r>
        <w:t>b)</w:t>
      </w:r>
      <w:r>
        <w:tab/>
      </w:r>
      <w:r w:rsidR="00694E2E" w:rsidRPr="00694E2E">
        <w:t>The chair and vice-chair shall serve for a term of one year or until the Commission elect</w:t>
      </w:r>
      <w:r w:rsidR="005C26F9">
        <w:t>s</w:t>
      </w:r>
      <w:r w:rsidR="00694E2E" w:rsidRPr="00694E2E">
        <w:t xml:space="preserve"> new officers.</w:t>
      </w:r>
    </w:p>
    <w:p w:rsidR="00EC236D" w:rsidRDefault="00EC236D" w:rsidP="00DC5452">
      <w:pPr>
        <w:ind w:left="1440" w:hanging="720"/>
      </w:pPr>
    </w:p>
    <w:p w:rsidR="00694E2E" w:rsidRPr="00694E2E" w:rsidRDefault="00DC5452" w:rsidP="00DC5452">
      <w:pPr>
        <w:ind w:left="1440" w:hanging="720"/>
      </w:pPr>
      <w:r>
        <w:t>c)</w:t>
      </w:r>
      <w:r>
        <w:tab/>
      </w:r>
      <w:r w:rsidR="00694E2E" w:rsidRPr="00694E2E">
        <w:t xml:space="preserve">The chair shall preside at all meetings of the Commission, shall be an ex-officio member of all Commission committees, and shall be the supervisor of the Director. </w:t>
      </w:r>
    </w:p>
    <w:p w:rsidR="00EC236D" w:rsidRDefault="00EC236D" w:rsidP="00DC5452">
      <w:pPr>
        <w:ind w:left="720" w:firstLine="720"/>
      </w:pPr>
    </w:p>
    <w:p w:rsidR="00694E2E" w:rsidRPr="00694E2E" w:rsidRDefault="00DC5452" w:rsidP="00DC5452">
      <w:pPr>
        <w:ind w:left="720" w:firstLine="720"/>
      </w:pPr>
      <w:r>
        <w:t>1)</w:t>
      </w:r>
      <w:r>
        <w:tab/>
      </w:r>
      <w:r w:rsidR="00694E2E" w:rsidRPr="00694E2E">
        <w:t>The chair shall also:</w:t>
      </w:r>
    </w:p>
    <w:p w:rsidR="00EC236D" w:rsidRDefault="00EC236D" w:rsidP="00DC5452">
      <w:pPr>
        <w:ind w:left="1440" w:firstLine="720"/>
      </w:pPr>
    </w:p>
    <w:p w:rsidR="00694E2E" w:rsidRPr="00694E2E" w:rsidRDefault="00DC5452" w:rsidP="00DC5452">
      <w:pPr>
        <w:ind w:left="1440" w:firstLine="720"/>
      </w:pPr>
      <w:r>
        <w:t>A)</w:t>
      </w:r>
      <w:r>
        <w:tab/>
      </w:r>
      <w:r w:rsidR="00694E2E" w:rsidRPr="00694E2E">
        <w:t>Set time and place of regular meetings of the Commission;</w:t>
      </w:r>
    </w:p>
    <w:p w:rsidR="00EC236D" w:rsidRDefault="00EC236D" w:rsidP="00DC5452">
      <w:pPr>
        <w:ind w:left="1440" w:firstLine="720"/>
      </w:pPr>
    </w:p>
    <w:p w:rsidR="00694E2E" w:rsidRPr="00694E2E" w:rsidRDefault="00DC5452" w:rsidP="00DC5452">
      <w:pPr>
        <w:ind w:left="1440" w:firstLine="720"/>
      </w:pPr>
      <w:r>
        <w:t>B)</w:t>
      </w:r>
      <w:r>
        <w:tab/>
      </w:r>
      <w:r w:rsidR="00694E2E" w:rsidRPr="00694E2E">
        <w:t>Call special meetings of the Commission;</w:t>
      </w:r>
    </w:p>
    <w:p w:rsidR="00EC236D" w:rsidRDefault="00EC236D" w:rsidP="00DC5452">
      <w:pPr>
        <w:ind w:left="2880" w:hanging="720"/>
      </w:pPr>
    </w:p>
    <w:p w:rsidR="00694E2E" w:rsidRPr="00694E2E" w:rsidRDefault="00DC5452" w:rsidP="00DC5452">
      <w:pPr>
        <w:ind w:left="2880" w:hanging="720"/>
      </w:pPr>
      <w:r>
        <w:t>C)</w:t>
      </w:r>
      <w:r>
        <w:tab/>
      </w:r>
      <w:r w:rsidR="00694E2E" w:rsidRPr="00694E2E">
        <w:t>Develop the agenda</w:t>
      </w:r>
      <w:r w:rsidR="005C26F9">
        <w:t>,</w:t>
      </w:r>
      <w:r w:rsidR="00694E2E" w:rsidRPr="00694E2E">
        <w:t xml:space="preserve"> with the Director’s assistance</w:t>
      </w:r>
      <w:r w:rsidR="005C26F9">
        <w:t>,</w:t>
      </w:r>
      <w:r w:rsidR="00694E2E" w:rsidRPr="00694E2E">
        <w:t xml:space="preserve"> for each Commission meeting;</w:t>
      </w:r>
    </w:p>
    <w:p w:rsidR="00EC236D" w:rsidRDefault="00EC236D" w:rsidP="00DC5452">
      <w:pPr>
        <w:ind w:left="2880" w:hanging="720"/>
      </w:pPr>
    </w:p>
    <w:p w:rsidR="00694E2E" w:rsidRPr="00694E2E" w:rsidRDefault="00DC5452" w:rsidP="00DC5452">
      <w:pPr>
        <w:ind w:left="2880" w:hanging="720"/>
      </w:pPr>
      <w:r>
        <w:t>D)</w:t>
      </w:r>
      <w:r>
        <w:tab/>
      </w:r>
      <w:r w:rsidR="00694E2E" w:rsidRPr="00694E2E">
        <w:t>Address and respond to urgent needs at the discretion of the Commission;</w:t>
      </w:r>
    </w:p>
    <w:p w:rsidR="00EC236D" w:rsidRDefault="00EC236D" w:rsidP="00DC5452">
      <w:pPr>
        <w:ind w:left="1440" w:firstLine="720"/>
      </w:pPr>
    </w:p>
    <w:p w:rsidR="00694E2E" w:rsidRPr="00694E2E" w:rsidRDefault="00DC5452" w:rsidP="00DC5452">
      <w:pPr>
        <w:ind w:left="1440" w:firstLine="720"/>
      </w:pPr>
      <w:r>
        <w:t>E)</w:t>
      </w:r>
      <w:r>
        <w:tab/>
      </w:r>
      <w:r w:rsidR="00694E2E" w:rsidRPr="00694E2E">
        <w:t>Orient new members;</w:t>
      </w:r>
    </w:p>
    <w:p w:rsidR="00EC236D" w:rsidRDefault="00EC236D" w:rsidP="00DC5452">
      <w:pPr>
        <w:ind w:left="2880" w:hanging="720"/>
      </w:pPr>
    </w:p>
    <w:p w:rsidR="00694E2E" w:rsidRPr="00694E2E" w:rsidRDefault="00DC5452" w:rsidP="00DC5452">
      <w:pPr>
        <w:ind w:left="2880" w:hanging="720"/>
      </w:pPr>
      <w:r>
        <w:t>F)</w:t>
      </w:r>
      <w:r>
        <w:tab/>
      </w:r>
      <w:r w:rsidR="00694E2E" w:rsidRPr="00694E2E">
        <w:t>Encourage full participation of the members in Commission</w:t>
      </w:r>
      <w:r w:rsidR="005C26F9">
        <w:t xml:space="preserve"> </w:t>
      </w:r>
      <w:r w:rsidR="00694E2E" w:rsidRPr="00694E2E">
        <w:t>activities;</w:t>
      </w:r>
    </w:p>
    <w:p w:rsidR="00EC236D" w:rsidRDefault="00EC236D" w:rsidP="00DC5452">
      <w:pPr>
        <w:ind w:left="2880" w:hanging="720"/>
      </w:pPr>
    </w:p>
    <w:p w:rsidR="00694E2E" w:rsidRPr="00694E2E" w:rsidRDefault="00DC5452" w:rsidP="00DC5452">
      <w:pPr>
        <w:ind w:left="2880" w:hanging="720"/>
      </w:pPr>
      <w:r>
        <w:t>G)</w:t>
      </w:r>
      <w:r>
        <w:tab/>
      </w:r>
      <w:r w:rsidR="00694E2E" w:rsidRPr="00694E2E">
        <w:t>Promote effective communication between the Commission and the deaf and hard of hearing community;</w:t>
      </w:r>
    </w:p>
    <w:p w:rsidR="00EC236D" w:rsidRDefault="00EC236D" w:rsidP="00DC5452">
      <w:pPr>
        <w:ind w:left="1440" w:firstLine="720"/>
      </w:pPr>
    </w:p>
    <w:p w:rsidR="00694E2E" w:rsidRPr="00694E2E" w:rsidRDefault="00DC5452" w:rsidP="00DC5452">
      <w:pPr>
        <w:ind w:left="1440" w:firstLine="720"/>
      </w:pPr>
      <w:r>
        <w:t>H)</w:t>
      </w:r>
      <w:r>
        <w:tab/>
      </w:r>
      <w:r w:rsidR="00694E2E" w:rsidRPr="00694E2E">
        <w:t>Oversee the work of the Director; and</w:t>
      </w:r>
    </w:p>
    <w:p w:rsidR="00EC236D" w:rsidRDefault="00EC236D" w:rsidP="00DC5452">
      <w:pPr>
        <w:ind w:left="2880" w:hanging="720"/>
      </w:pPr>
    </w:p>
    <w:p w:rsidR="00694E2E" w:rsidRPr="00694E2E" w:rsidRDefault="00DC5452" w:rsidP="00DC5452">
      <w:pPr>
        <w:ind w:left="2880" w:hanging="720"/>
      </w:pPr>
      <w:r>
        <w:t>I)</w:t>
      </w:r>
      <w:r>
        <w:tab/>
      </w:r>
      <w:r w:rsidR="00694E2E" w:rsidRPr="00694E2E">
        <w:t>Function as the primary contact between the Director and the Commission.</w:t>
      </w:r>
    </w:p>
    <w:p w:rsidR="00EC236D" w:rsidRDefault="00EC236D" w:rsidP="00B41393">
      <w:pPr>
        <w:ind w:left="2160" w:hanging="720"/>
      </w:pPr>
    </w:p>
    <w:p w:rsidR="00694E2E" w:rsidRPr="00694E2E" w:rsidRDefault="00DC5452" w:rsidP="00B41393">
      <w:pPr>
        <w:ind w:left="2160" w:hanging="720"/>
      </w:pPr>
      <w:r>
        <w:t>2)</w:t>
      </w:r>
      <w:r>
        <w:tab/>
      </w:r>
      <w:r w:rsidR="00694E2E" w:rsidRPr="00694E2E">
        <w:t>The vice-chair shall aid the chair in the performance of his/her duties and shall:</w:t>
      </w:r>
    </w:p>
    <w:p w:rsidR="00EC236D" w:rsidRDefault="00EC236D" w:rsidP="00B41393">
      <w:pPr>
        <w:ind w:left="2880" w:hanging="720"/>
      </w:pPr>
    </w:p>
    <w:p w:rsidR="00694E2E" w:rsidRPr="00694E2E" w:rsidRDefault="00DC5452" w:rsidP="00B41393">
      <w:pPr>
        <w:ind w:left="2880" w:hanging="720"/>
      </w:pPr>
      <w:r>
        <w:t>A)</w:t>
      </w:r>
      <w:r>
        <w:tab/>
      </w:r>
      <w:r w:rsidR="00694E2E" w:rsidRPr="00694E2E">
        <w:t>Preside at meetings of the Commission when the chair is absent; and</w:t>
      </w:r>
    </w:p>
    <w:p w:rsidR="00EC236D" w:rsidRDefault="00EC236D" w:rsidP="00B41393">
      <w:pPr>
        <w:ind w:left="2880" w:hanging="720"/>
      </w:pPr>
    </w:p>
    <w:p w:rsidR="00694E2E" w:rsidRPr="00694E2E" w:rsidRDefault="00DC5452" w:rsidP="00B41393">
      <w:pPr>
        <w:ind w:left="2880" w:hanging="720"/>
      </w:pPr>
      <w:r>
        <w:t>B)</w:t>
      </w:r>
      <w:r>
        <w:tab/>
      </w:r>
      <w:r w:rsidR="00694E2E" w:rsidRPr="00694E2E">
        <w:t>Perform other duties assigned by the Commission or delegated by the chair.</w:t>
      </w:r>
    </w:p>
    <w:p w:rsidR="00EC236D" w:rsidRDefault="00EC236D" w:rsidP="00DC5452">
      <w:pPr>
        <w:ind w:left="1440" w:hanging="720"/>
      </w:pPr>
    </w:p>
    <w:p w:rsidR="00694E2E" w:rsidRPr="00694E2E" w:rsidRDefault="00DC5452" w:rsidP="00DC5452">
      <w:pPr>
        <w:ind w:left="1440" w:hanging="720"/>
        <w:rPr>
          <w:u w:val="single"/>
        </w:rPr>
      </w:pPr>
      <w:r>
        <w:t>d)</w:t>
      </w:r>
      <w:r>
        <w:tab/>
      </w:r>
      <w:r w:rsidR="00694E2E" w:rsidRPr="00694E2E">
        <w:t xml:space="preserve">The officers may be removed from office by a </w:t>
      </w:r>
      <w:r w:rsidR="005C26F9">
        <w:t xml:space="preserve">⅔ </w:t>
      </w:r>
      <w:r w:rsidR="00694E2E" w:rsidRPr="00694E2E">
        <w:t>vote of the Commission members.</w:t>
      </w:r>
    </w:p>
    <w:p w:rsidR="00EC236D" w:rsidRDefault="00EC236D" w:rsidP="00DC5452">
      <w:pPr>
        <w:ind w:left="1440" w:hanging="720"/>
      </w:pPr>
    </w:p>
    <w:p w:rsidR="00694E2E" w:rsidRPr="00694E2E" w:rsidRDefault="00DC5452" w:rsidP="00DC5452">
      <w:pPr>
        <w:ind w:left="1440" w:hanging="720"/>
        <w:rPr>
          <w:u w:val="single"/>
        </w:rPr>
      </w:pPr>
      <w:r>
        <w:t>e)</w:t>
      </w:r>
      <w:r>
        <w:tab/>
      </w:r>
      <w:r w:rsidR="00694E2E" w:rsidRPr="00694E2E">
        <w:t>The officers may resign from office provided that the majority of the Commission members accept the resignation.</w:t>
      </w:r>
    </w:p>
    <w:p w:rsidR="00EC236D" w:rsidRDefault="00EC236D" w:rsidP="00DC5452">
      <w:pPr>
        <w:ind w:left="1440" w:hanging="720"/>
      </w:pPr>
    </w:p>
    <w:p w:rsidR="00694E2E" w:rsidRDefault="00DC5452" w:rsidP="00DC5452">
      <w:pPr>
        <w:ind w:left="1440" w:hanging="720"/>
      </w:pPr>
      <w:r>
        <w:t>f)</w:t>
      </w:r>
      <w:r>
        <w:tab/>
      </w:r>
      <w:r w:rsidR="00694E2E" w:rsidRPr="00694E2E">
        <w:t>The Commission members shall elect the successive officers</w:t>
      </w:r>
      <w:r w:rsidR="005C26F9">
        <w:t xml:space="preserve"> </w:t>
      </w:r>
      <w:r w:rsidR="00694E2E" w:rsidRPr="00694E2E">
        <w:t>by majority vote upon removal or resignation</w:t>
      </w:r>
      <w:r w:rsidR="00287E9D">
        <w:t xml:space="preserve"> of either officer</w:t>
      </w:r>
      <w:r w:rsidR="00694E2E" w:rsidRPr="00694E2E">
        <w:t>.</w:t>
      </w:r>
    </w:p>
    <w:sectPr w:rsidR="00694E2E" w:rsidSect="00DC545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03E1">
      <w:r>
        <w:separator/>
      </w:r>
    </w:p>
  </w:endnote>
  <w:endnote w:type="continuationSeparator" w:id="0">
    <w:p w:rsidR="00000000" w:rsidRDefault="002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03E1">
      <w:r>
        <w:separator/>
      </w:r>
    </w:p>
  </w:footnote>
  <w:footnote w:type="continuationSeparator" w:id="0">
    <w:p w:rsidR="00000000" w:rsidRDefault="002A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6E0298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BC27C1"/>
    <w:multiLevelType w:val="hybridMultilevel"/>
    <w:tmpl w:val="0AA49D02"/>
    <w:lvl w:ilvl="0" w:tplc="E764A43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6AA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CABE853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268"/>
    <w:rsid w:val="000D225F"/>
    <w:rsid w:val="001C7D95"/>
    <w:rsid w:val="001E3074"/>
    <w:rsid w:val="00225354"/>
    <w:rsid w:val="002524EC"/>
    <w:rsid w:val="00287E9D"/>
    <w:rsid w:val="002A03E1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C26F9"/>
    <w:rsid w:val="005F64F2"/>
    <w:rsid w:val="00694E2E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41393"/>
    <w:rsid w:val="00B516F7"/>
    <w:rsid w:val="00B71177"/>
    <w:rsid w:val="00BF5EF1"/>
    <w:rsid w:val="00BF67EF"/>
    <w:rsid w:val="00C4537A"/>
    <w:rsid w:val="00CC13F9"/>
    <w:rsid w:val="00CD3723"/>
    <w:rsid w:val="00D55B37"/>
    <w:rsid w:val="00D62188"/>
    <w:rsid w:val="00D735B8"/>
    <w:rsid w:val="00D93C67"/>
    <w:rsid w:val="00DC5452"/>
    <w:rsid w:val="00E7288E"/>
    <w:rsid w:val="00EB424E"/>
    <w:rsid w:val="00EC236D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694E2E"/>
    <w:pPr>
      <w:jc w:val="center"/>
    </w:pPr>
    <w:rPr>
      <w:b/>
      <w:bCs/>
    </w:rPr>
  </w:style>
  <w:style w:type="paragraph" w:customStyle="1" w:styleId="Level1">
    <w:name w:val="Level 1"/>
    <w:basedOn w:val="Normal"/>
    <w:rsid w:val="00694E2E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694E2E"/>
    <w:pPr>
      <w:jc w:val="center"/>
    </w:pPr>
    <w:rPr>
      <w:b/>
      <w:bCs/>
    </w:rPr>
  </w:style>
  <w:style w:type="paragraph" w:customStyle="1" w:styleId="Level1">
    <w:name w:val="Level 1"/>
    <w:basedOn w:val="Normal"/>
    <w:rsid w:val="00694E2E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