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D1" w:rsidRPr="00512024" w:rsidRDefault="009621D1" w:rsidP="009621D1">
      <w:pPr>
        <w:rPr>
          <w:sz w:val="24"/>
          <w:szCs w:val="24"/>
        </w:rPr>
      </w:pPr>
      <w:bookmarkStart w:id="0" w:name="_GoBack"/>
      <w:bookmarkEnd w:id="0"/>
    </w:p>
    <w:p w:rsidR="009621D1" w:rsidRPr="009621D1" w:rsidRDefault="009621D1" w:rsidP="009621D1">
      <w:pPr>
        <w:rPr>
          <w:b/>
          <w:sz w:val="24"/>
          <w:szCs w:val="24"/>
        </w:rPr>
      </w:pPr>
      <w:r w:rsidRPr="009621D1">
        <w:rPr>
          <w:b/>
          <w:sz w:val="24"/>
          <w:szCs w:val="24"/>
        </w:rPr>
        <w:t xml:space="preserve">Section </w:t>
      </w:r>
      <w:r w:rsidR="00191D74">
        <w:rPr>
          <w:b/>
          <w:sz w:val="24"/>
          <w:szCs w:val="24"/>
        </w:rPr>
        <w:t>3400</w:t>
      </w:r>
      <w:r>
        <w:rPr>
          <w:b/>
          <w:sz w:val="24"/>
          <w:szCs w:val="24"/>
        </w:rPr>
        <w:t xml:space="preserve">.160  </w:t>
      </w:r>
      <w:r w:rsidRPr="009621D1">
        <w:rPr>
          <w:b/>
          <w:sz w:val="24"/>
          <w:szCs w:val="24"/>
        </w:rPr>
        <w:t>Executive Director</w:t>
      </w:r>
      <w:r w:rsidR="00191D74">
        <w:rPr>
          <w:b/>
          <w:sz w:val="24"/>
          <w:szCs w:val="24"/>
        </w:rPr>
        <w:t>'</w:t>
      </w:r>
      <w:r w:rsidRPr="009621D1">
        <w:rPr>
          <w:b/>
          <w:sz w:val="24"/>
          <w:szCs w:val="24"/>
        </w:rPr>
        <w:t>s Response to Appeal</w:t>
      </w:r>
    </w:p>
    <w:p w:rsidR="009621D1" w:rsidRPr="00512024" w:rsidRDefault="009621D1" w:rsidP="009621D1">
      <w:pPr>
        <w:rPr>
          <w:sz w:val="24"/>
          <w:szCs w:val="24"/>
        </w:rPr>
      </w:pPr>
    </w:p>
    <w:p w:rsidR="009621D1" w:rsidRPr="00512024" w:rsidRDefault="009621D1" w:rsidP="009621D1">
      <w:pPr>
        <w:ind w:left="1440" w:hanging="720"/>
        <w:rPr>
          <w:sz w:val="24"/>
          <w:szCs w:val="24"/>
        </w:rPr>
      </w:pPr>
      <w:r w:rsidRPr="00512024">
        <w:rPr>
          <w:sz w:val="24"/>
          <w:szCs w:val="24"/>
        </w:rPr>
        <w:t>a)</w:t>
      </w:r>
      <w:r w:rsidRPr="00512024">
        <w:rPr>
          <w:sz w:val="24"/>
          <w:szCs w:val="24"/>
        </w:rPr>
        <w:tab/>
        <w:t>Upon receipt of the notice of appeal</w:t>
      </w:r>
      <w:r w:rsidR="00191D74">
        <w:rPr>
          <w:sz w:val="24"/>
          <w:szCs w:val="24"/>
        </w:rPr>
        <w:t>,</w:t>
      </w:r>
      <w:r w:rsidRPr="00512024">
        <w:rPr>
          <w:sz w:val="24"/>
          <w:szCs w:val="24"/>
        </w:rPr>
        <w:t xml:space="preserve"> the Executive Director of the Tollway shall review the public records requested and shall determine whether </w:t>
      </w:r>
      <w:r w:rsidR="00191D74">
        <w:rPr>
          <w:sz w:val="24"/>
          <w:szCs w:val="24"/>
        </w:rPr>
        <w:t xml:space="preserve">those </w:t>
      </w:r>
      <w:r w:rsidRPr="00512024">
        <w:rPr>
          <w:sz w:val="24"/>
          <w:szCs w:val="24"/>
        </w:rPr>
        <w:t xml:space="preserve">record </w:t>
      </w:r>
      <w:r w:rsidR="00191D74">
        <w:rPr>
          <w:sz w:val="24"/>
          <w:szCs w:val="24"/>
        </w:rPr>
        <w:t>are</w:t>
      </w:r>
      <w:r w:rsidRPr="00512024">
        <w:rPr>
          <w:sz w:val="24"/>
          <w:szCs w:val="24"/>
        </w:rPr>
        <w:t xml:space="preserve"> available for public inspection and copying.  The Executive Director shall notify the person making the appeal of </w:t>
      </w:r>
      <w:r w:rsidR="00191D74">
        <w:rPr>
          <w:sz w:val="24"/>
          <w:szCs w:val="24"/>
        </w:rPr>
        <w:t>his or her</w:t>
      </w:r>
      <w:r w:rsidRPr="00512024">
        <w:rPr>
          <w:sz w:val="24"/>
          <w:szCs w:val="24"/>
        </w:rPr>
        <w:t xml:space="preserve"> determination within 7 working days after the notice of appeal is received pursuant to Section 10(a) of FOIA.</w:t>
      </w:r>
    </w:p>
    <w:p w:rsidR="009621D1" w:rsidRPr="00512024" w:rsidRDefault="009621D1" w:rsidP="009621D1">
      <w:pPr>
        <w:rPr>
          <w:sz w:val="24"/>
          <w:szCs w:val="24"/>
        </w:rPr>
      </w:pPr>
    </w:p>
    <w:p w:rsidR="009621D1" w:rsidRPr="00512024" w:rsidRDefault="009621D1" w:rsidP="009621D1">
      <w:pPr>
        <w:ind w:left="1440" w:hanging="720"/>
        <w:rPr>
          <w:sz w:val="24"/>
          <w:szCs w:val="24"/>
        </w:rPr>
      </w:pPr>
      <w:r w:rsidRPr="00512024">
        <w:rPr>
          <w:sz w:val="24"/>
          <w:szCs w:val="24"/>
        </w:rPr>
        <w:t>b)</w:t>
      </w:r>
      <w:r w:rsidRPr="00512024">
        <w:rPr>
          <w:sz w:val="24"/>
          <w:szCs w:val="24"/>
        </w:rPr>
        <w:tab/>
        <w:t>If the Executive Director determines the public record is exempt from public inspection</w:t>
      </w:r>
      <w:r w:rsidR="00191D74">
        <w:rPr>
          <w:sz w:val="24"/>
          <w:szCs w:val="24"/>
        </w:rPr>
        <w:t>,</w:t>
      </w:r>
      <w:r w:rsidRPr="00512024">
        <w:rPr>
          <w:sz w:val="24"/>
          <w:szCs w:val="24"/>
        </w:rPr>
        <w:t xml:space="preserve"> the Director shall notify the requestor in writing of the denial and the reasons for the denial and shall inform the requestor of his/her rights to judicial review under </w:t>
      </w:r>
      <w:r w:rsidR="00191D74">
        <w:rPr>
          <w:sz w:val="24"/>
          <w:szCs w:val="24"/>
        </w:rPr>
        <w:t>S</w:t>
      </w:r>
      <w:r w:rsidRPr="00512024">
        <w:rPr>
          <w:sz w:val="24"/>
          <w:szCs w:val="24"/>
        </w:rPr>
        <w:t xml:space="preserve">ection 11 of FOIA.  </w:t>
      </w:r>
    </w:p>
    <w:sectPr w:rsidR="009621D1" w:rsidRPr="0051202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83D">
      <w:r>
        <w:separator/>
      </w:r>
    </w:p>
  </w:endnote>
  <w:endnote w:type="continuationSeparator" w:id="0">
    <w:p w:rsidR="00000000" w:rsidRDefault="009E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283D">
      <w:r>
        <w:separator/>
      </w:r>
    </w:p>
  </w:footnote>
  <w:footnote w:type="continuationSeparator" w:id="0">
    <w:p w:rsidR="00000000" w:rsidRDefault="009E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D51FD"/>
    <w:rsid w:val="0014640C"/>
    <w:rsid w:val="00150267"/>
    <w:rsid w:val="00191D74"/>
    <w:rsid w:val="00197BFE"/>
    <w:rsid w:val="001C7D95"/>
    <w:rsid w:val="001E3074"/>
    <w:rsid w:val="00215D0A"/>
    <w:rsid w:val="00225354"/>
    <w:rsid w:val="002524EC"/>
    <w:rsid w:val="00267A93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621D1"/>
    <w:rsid w:val="0098276C"/>
    <w:rsid w:val="009C4011"/>
    <w:rsid w:val="009C4FD4"/>
    <w:rsid w:val="009E283D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D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D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