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34" w:rsidRDefault="00622E34" w:rsidP="00622E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2E34" w:rsidRDefault="00622E34" w:rsidP="00622E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5000.10  Applicability</w:t>
      </w:r>
      <w:r>
        <w:t xml:space="preserve"> </w:t>
      </w:r>
    </w:p>
    <w:p w:rsidR="00622E34" w:rsidRDefault="00622E34" w:rsidP="00622E34">
      <w:pPr>
        <w:widowControl w:val="0"/>
        <w:autoSpaceDE w:val="0"/>
        <w:autoSpaceDN w:val="0"/>
        <w:adjustRightInd w:val="0"/>
      </w:pPr>
    </w:p>
    <w:p w:rsidR="00622E34" w:rsidRDefault="00622E34" w:rsidP="00622E34">
      <w:pPr>
        <w:widowControl w:val="0"/>
        <w:autoSpaceDE w:val="0"/>
        <w:autoSpaceDN w:val="0"/>
        <w:adjustRightInd w:val="0"/>
      </w:pPr>
      <w:r>
        <w:t xml:space="preserve">This Subpart applies to any persons seeking or submitting information regarding subjects, programs and activities of the Illinois State Board of Education. </w:t>
      </w:r>
    </w:p>
    <w:sectPr w:rsidR="00622E34" w:rsidSect="00622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E34"/>
    <w:rsid w:val="001678D1"/>
    <w:rsid w:val="003D6BD2"/>
    <w:rsid w:val="00622E34"/>
    <w:rsid w:val="009873B0"/>
    <w:rsid w:val="00B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