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4C" w:rsidRDefault="00C04D4C" w:rsidP="00C04D4C">
      <w:pPr>
        <w:widowControl w:val="0"/>
        <w:autoSpaceDE w:val="0"/>
        <w:autoSpaceDN w:val="0"/>
        <w:adjustRightInd w:val="0"/>
      </w:pPr>
      <w:bookmarkStart w:id="0" w:name="_GoBack"/>
      <w:bookmarkEnd w:id="0"/>
    </w:p>
    <w:p w:rsidR="00C04D4C" w:rsidRDefault="00C04D4C" w:rsidP="00C04D4C">
      <w:pPr>
        <w:widowControl w:val="0"/>
        <w:autoSpaceDE w:val="0"/>
        <w:autoSpaceDN w:val="0"/>
        <w:adjustRightInd w:val="0"/>
      </w:pPr>
      <w:r>
        <w:rPr>
          <w:b/>
          <w:bCs/>
        </w:rPr>
        <w:t>Section 875.50  Designated Coordinator Level</w:t>
      </w:r>
      <w:r>
        <w:t xml:space="preserve"> </w:t>
      </w:r>
    </w:p>
    <w:p w:rsidR="00C04D4C" w:rsidRDefault="00C04D4C" w:rsidP="00C04D4C">
      <w:pPr>
        <w:widowControl w:val="0"/>
        <w:autoSpaceDE w:val="0"/>
        <w:autoSpaceDN w:val="0"/>
        <w:adjustRightInd w:val="0"/>
      </w:pPr>
    </w:p>
    <w:p w:rsidR="00C04D4C" w:rsidRDefault="00C04D4C" w:rsidP="00C04D4C">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The Grievance Form must be completed in full in order to receive proper consideration by the Designated Coordinator. </w:t>
      </w:r>
    </w:p>
    <w:p w:rsidR="00481795" w:rsidRDefault="00481795" w:rsidP="00C04D4C">
      <w:pPr>
        <w:widowControl w:val="0"/>
        <w:autoSpaceDE w:val="0"/>
        <w:autoSpaceDN w:val="0"/>
        <w:adjustRightInd w:val="0"/>
        <w:ind w:left="1440" w:hanging="720"/>
      </w:pPr>
    </w:p>
    <w:p w:rsidR="00C04D4C" w:rsidRDefault="00C04D4C" w:rsidP="00C04D4C">
      <w:pPr>
        <w:widowControl w:val="0"/>
        <w:autoSpaceDE w:val="0"/>
        <w:autoSpaceDN w:val="0"/>
        <w:adjustRightInd w:val="0"/>
        <w:ind w:left="1440" w:hanging="720"/>
      </w:pPr>
      <w:r>
        <w:t>b)</w:t>
      </w:r>
      <w:r>
        <w:tab/>
        <w:t xml:space="preserve">Upon request, assistance shall be provided by the Department to complete the Grievance Form. </w:t>
      </w:r>
    </w:p>
    <w:p w:rsidR="00481795" w:rsidRDefault="00481795" w:rsidP="00C04D4C">
      <w:pPr>
        <w:widowControl w:val="0"/>
        <w:autoSpaceDE w:val="0"/>
        <w:autoSpaceDN w:val="0"/>
        <w:adjustRightInd w:val="0"/>
        <w:ind w:left="1440" w:hanging="720"/>
      </w:pPr>
    </w:p>
    <w:p w:rsidR="00C04D4C" w:rsidRDefault="00C04D4C" w:rsidP="00C04D4C">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Director within ten (10) business days after receipt of the Grievance Form. </w:t>
      </w:r>
    </w:p>
    <w:sectPr w:rsidR="00C04D4C" w:rsidSect="00C04D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4D4C"/>
    <w:rsid w:val="000E5D06"/>
    <w:rsid w:val="001678D1"/>
    <w:rsid w:val="002263F8"/>
    <w:rsid w:val="00481795"/>
    <w:rsid w:val="00A523DE"/>
    <w:rsid w:val="00C0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875</vt:lpstr>
    </vt:vector>
  </TitlesOfParts>
  <Company>state of illinois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