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61" w:rsidRDefault="00083A61" w:rsidP="00C65CFE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bookmarkStart w:id="0" w:name="_GoBack"/>
      <w:bookmarkEnd w:id="0"/>
    </w:p>
    <w:p w:rsidR="00C65CFE" w:rsidRPr="00C65CFE" w:rsidRDefault="00C65CFE" w:rsidP="00C65CFE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C65CFE">
        <w:rPr>
          <w:b/>
          <w:color w:val="000000"/>
        </w:rPr>
        <w:t>Section 190.60  Record Availability</w:t>
      </w:r>
    </w:p>
    <w:p w:rsidR="00C65CFE" w:rsidRPr="00C65CFE" w:rsidRDefault="00C65CFE" w:rsidP="00C65CFE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65CFE" w:rsidRPr="00C65CFE" w:rsidRDefault="00C65CFE" w:rsidP="00C65CFE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65CFE">
        <w:rPr>
          <w:color w:val="000000"/>
        </w:rPr>
        <w:t>Upon request, a dealer shall provide to the Director or the Director</w:t>
      </w:r>
      <w:r w:rsidR="002440C6">
        <w:rPr>
          <w:color w:val="000000"/>
        </w:rPr>
        <w:t>'</w:t>
      </w:r>
      <w:r w:rsidRPr="00C65CFE">
        <w:rPr>
          <w:color w:val="000000"/>
        </w:rPr>
        <w:t xml:space="preserve">s designee copies of any records maintained under this </w:t>
      </w:r>
      <w:r w:rsidR="004B20B2">
        <w:rPr>
          <w:color w:val="000000"/>
        </w:rPr>
        <w:t>Part</w:t>
      </w:r>
      <w:r w:rsidRPr="00C65CFE">
        <w:rPr>
          <w:color w:val="000000"/>
        </w:rPr>
        <w:t>.  Failure of a dealer to comply with the Director</w:t>
      </w:r>
      <w:r w:rsidR="004B20B2">
        <w:rPr>
          <w:color w:val="000000"/>
        </w:rPr>
        <w:t>'s</w:t>
      </w:r>
      <w:r w:rsidRPr="00C65CFE">
        <w:rPr>
          <w:color w:val="000000"/>
        </w:rPr>
        <w:t xml:space="preserve"> or designee</w:t>
      </w:r>
      <w:r w:rsidR="002440C6">
        <w:rPr>
          <w:color w:val="000000"/>
        </w:rPr>
        <w:t>'</w:t>
      </w:r>
      <w:r w:rsidRPr="00C65CFE">
        <w:rPr>
          <w:color w:val="000000"/>
        </w:rPr>
        <w:t xml:space="preserve">s request for records is prima facie evidence that the dealer has violated this </w:t>
      </w:r>
      <w:r w:rsidR="004B20B2">
        <w:rPr>
          <w:color w:val="000000"/>
        </w:rPr>
        <w:t>Part</w:t>
      </w:r>
      <w:r w:rsidRPr="00C65CFE">
        <w:rPr>
          <w:color w:val="000000"/>
        </w:rPr>
        <w:t xml:space="preserve">. </w:t>
      </w:r>
    </w:p>
    <w:sectPr w:rsidR="00C65CFE" w:rsidRPr="00C65CF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54" w:rsidRDefault="00902954">
      <w:r>
        <w:separator/>
      </w:r>
    </w:p>
  </w:endnote>
  <w:endnote w:type="continuationSeparator" w:id="0">
    <w:p w:rsidR="00902954" w:rsidRDefault="0090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54" w:rsidRDefault="00902954">
      <w:r>
        <w:separator/>
      </w:r>
    </w:p>
  </w:footnote>
  <w:footnote w:type="continuationSeparator" w:id="0">
    <w:p w:rsidR="00902954" w:rsidRDefault="0090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CFE"/>
    <w:rsid w:val="00001F1D"/>
    <w:rsid w:val="000035AE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A61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745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0C6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20B2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4EF9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2954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320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5CFE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247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