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AC2" w:rsidRDefault="00FA3AC2" w:rsidP="00FA3AC2">
      <w:pPr>
        <w:widowControl w:val="0"/>
        <w:autoSpaceDE w:val="0"/>
        <w:autoSpaceDN w:val="0"/>
        <w:adjustRightInd w:val="0"/>
      </w:pPr>
      <w:bookmarkStart w:id="0" w:name="_GoBack"/>
      <w:bookmarkEnd w:id="0"/>
    </w:p>
    <w:p w:rsidR="00FA3AC2" w:rsidRDefault="00FA3AC2" w:rsidP="00FA3AC2">
      <w:pPr>
        <w:widowControl w:val="0"/>
        <w:autoSpaceDE w:val="0"/>
        <w:autoSpaceDN w:val="0"/>
        <w:adjustRightInd w:val="0"/>
      </w:pPr>
      <w:r>
        <w:rPr>
          <w:b/>
          <w:bCs/>
        </w:rPr>
        <w:t>Section 210.70  Registration and Reporting Requirements; Manufacturers of Bagged Fertilizers, Bulk Grades, and Single Ingredient Products</w:t>
      </w:r>
      <w:r>
        <w:t xml:space="preserve"> </w:t>
      </w:r>
    </w:p>
    <w:p w:rsidR="00FA3AC2" w:rsidRDefault="00FA3AC2" w:rsidP="00FA3AC2">
      <w:pPr>
        <w:widowControl w:val="0"/>
        <w:autoSpaceDE w:val="0"/>
        <w:autoSpaceDN w:val="0"/>
        <w:adjustRightInd w:val="0"/>
      </w:pPr>
    </w:p>
    <w:p w:rsidR="00FA3AC2" w:rsidRDefault="00FA3AC2" w:rsidP="00FA3AC2">
      <w:pPr>
        <w:widowControl w:val="0"/>
        <w:autoSpaceDE w:val="0"/>
        <w:autoSpaceDN w:val="0"/>
        <w:adjustRightInd w:val="0"/>
        <w:ind w:left="1440" w:hanging="720"/>
      </w:pPr>
      <w:r>
        <w:t>a)</w:t>
      </w:r>
      <w:r>
        <w:tab/>
        <w:t xml:space="preserve">Manufacturers of bagged fertilizers, bulk grades, either dry or liquid, and single ingredient products which are designed exclusively for direct application and persons who sell or offer for sale fertilizer are required to: </w:t>
      </w:r>
    </w:p>
    <w:p w:rsidR="006D70FA" w:rsidRDefault="006D70FA" w:rsidP="00FA3AC2">
      <w:pPr>
        <w:widowControl w:val="0"/>
        <w:autoSpaceDE w:val="0"/>
        <w:autoSpaceDN w:val="0"/>
        <w:adjustRightInd w:val="0"/>
        <w:ind w:left="2160" w:hanging="720"/>
      </w:pPr>
    </w:p>
    <w:p w:rsidR="00FA3AC2" w:rsidRDefault="00FA3AC2" w:rsidP="00FA3AC2">
      <w:pPr>
        <w:widowControl w:val="0"/>
        <w:autoSpaceDE w:val="0"/>
        <w:autoSpaceDN w:val="0"/>
        <w:adjustRightInd w:val="0"/>
        <w:ind w:left="2160" w:hanging="720"/>
      </w:pPr>
      <w:r>
        <w:t>1)</w:t>
      </w:r>
      <w:r>
        <w:tab/>
        <w:t xml:space="preserve">Apply for registration of same. </w:t>
      </w:r>
    </w:p>
    <w:p w:rsidR="006D70FA" w:rsidRDefault="006D70FA" w:rsidP="00FA3AC2">
      <w:pPr>
        <w:widowControl w:val="0"/>
        <w:autoSpaceDE w:val="0"/>
        <w:autoSpaceDN w:val="0"/>
        <w:adjustRightInd w:val="0"/>
        <w:ind w:left="2160" w:hanging="720"/>
      </w:pPr>
    </w:p>
    <w:p w:rsidR="00FA3AC2" w:rsidRDefault="00FA3AC2" w:rsidP="00FA3AC2">
      <w:pPr>
        <w:widowControl w:val="0"/>
        <w:autoSpaceDE w:val="0"/>
        <w:autoSpaceDN w:val="0"/>
        <w:adjustRightInd w:val="0"/>
        <w:ind w:left="2160" w:hanging="720"/>
      </w:pPr>
      <w:r>
        <w:t>2)</w:t>
      </w:r>
      <w:r>
        <w:tab/>
        <w:t xml:space="preserve">Report sales in accordance with Section 12 of the Act. </w:t>
      </w:r>
    </w:p>
    <w:p w:rsidR="006D70FA" w:rsidRDefault="006D70FA" w:rsidP="00FA3AC2">
      <w:pPr>
        <w:widowControl w:val="0"/>
        <w:autoSpaceDE w:val="0"/>
        <w:autoSpaceDN w:val="0"/>
        <w:adjustRightInd w:val="0"/>
        <w:ind w:left="2160" w:hanging="720"/>
      </w:pPr>
    </w:p>
    <w:p w:rsidR="00FA3AC2" w:rsidRDefault="00FA3AC2" w:rsidP="00FA3AC2">
      <w:pPr>
        <w:widowControl w:val="0"/>
        <w:autoSpaceDE w:val="0"/>
        <w:autoSpaceDN w:val="0"/>
        <w:adjustRightInd w:val="0"/>
        <w:ind w:left="2160" w:hanging="720"/>
      </w:pPr>
      <w:r>
        <w:t>3)</w:t>
      </w:r>
      <w:r>
        <w:tab/>
        <w:t xml:space="preserve">Semi-annually report to the Director and pay the required inspection fee in accordance with Section 6 of the Act. </w:t>
      </w:r>
    </w:p>
    <w:p w:rsidR="006D70FA" w:rsidRDefault="006D70FA" w:rsidP="00FA3AC2">
      <w:pPr>
        <w:widowControl w:val="0"/>
        <w:autoSpaceDE w:val="0"/>
        <w:autoSpaceDN w:val="0"/>
        <w:adjustRightInd w:val="0"/>
        <w:ind w:left="1440" w:hanging="720"/>
      </w:pPr>
    </w:p>
    <w:p w:rsidR="00FA3AC2" w:rsidRDefault="00FA3AC2" w:rsidP="00FA3AC2">
      <w:pPr>
        <w:widowControl w:val="0"/>
        <w:autoSpaceDE w:val="0"/>
        <w:autoSpaceDN w:val="0"/>
        <w:adjustRightInd w:val="0"/>
        <w:ind w:left="1440" w:hanging="720"/>
      </w:pPr>
      <w:r>
        <w:t>b)</w:t>
      </w:r>
      <w:r>
        <w:tab/>
        <w:t xml:space="preserve">Manufacturers who exercise their right of free exchange in accordance with Section 20 of the Act are not to report or pay inspection fee on such material. </w:t>
      </w:r>
    </w:p>
    <w:p w:rsidR="006D70FA" w:rsidRDefault="006D70FA" w:rsidP="00FA3AC2">
      <w:pPr>
        <w:widowControl w:val="0"/>
        <w:autoSpaceDE w:val="0"/>
        <w:autoSpaceDN w:val="0"/>
        <w:adjustRightInd w:val="0"/>
        <w:ind w:left="1440" w:hanging="720"/>
      </w:pPr>
    </w:p>
    <w:p w:rsidR="00FA3AC2" w:rsidRDefault="00FA3AC2" w:rsidP="00FA3AC2">
      <w:pPr>
        <w:widowControl w:val="0"/>
        <w:autoSpaceDE w:val="0"/>
        <w:autoSpaceDN w:val="0"/>
        <w:adjustRightInd w:val="0"/>
        <w:ind w:left="1440" w:hanging="720"/>
      </w:pPr>
      <w:r>
        <w:t>c)</w:t>
      </w:r>
      <w:r>
        <w:tab/>
        <w:t xml:space="preserve">Invoices as to registered Custom Mixers shall bear information to the registrant that related materials are not reported and State of Illinois Inspection Fees are not paid. Any person receiving and distributing Custom Mix fertilizer shall: </w:t>
      </w:r>
    </w:p>
    <w:p w:rsidR="006D70FA" w:rsidRDefault="006D70FA" w:rsidP="00FA3AC2">
      <w:pPr>
        <w:widowControl w:val="0"/>
        <w:autoSpaceDE w:val="0"/>
        <w:autoSpaceDN w:val="0"/>
        <w:adjustRightInd w:val="0"/>
        <w:ind w:left="2160" w:hanging="720"/>
      </w:pPr>
    </w:p>
    <w:p w:rsidR="00FA3AC2" w:rsidRDefault="00FA3AC2" w:rsidP="00FA3AC2">
      <w:pPr>
        <w:widowControl w:val="0"/>
        <w:autoSpaceDE w:val="0"/>
        <w:autoSpaceDN w:val="0"/>
        <w:adjustRightInd w:val="0"/>
        <w:ind w:left="2160" w:hanging="720"/>
      </w:pPr>
      <w:r>
        <w:t>1)</w:t>
      </w:r>
      <w:r>
        <w:tab/>
        <w:t xml:space="preserve">Register annually with the Department and pay the required fee. </w:t>
      </w:r>
    </w:p>
    <w:p w:rsidR="006D70FA" w:rsidRDefault="006D70FA" w:rsidP="00FA3AC2">
      <w:pPr>
        <w:widowControl w:val="0"/>
        <w:autoSpaceDE w:val="0"/>
        <w:autoSpaceDN w:val="0"/>
        <w:adjustRightInd w:val="0"/>
        <w:ind w:left="2160" w:hanging="720"/>
      </w:pPr>
    </w:p>
    <w:p w:rsidR="00FA3AC2" w:rsidRDefault="00FA3AC2" w:rsidP="00FA3AC2">
      <w:pPr>
        <w:widowControl w:val="0"/>
        <w:autoSpaceDE w:val="0"/>
        <w:autoSpaceDN w:val="0"/>
        <w:adjustRightInd w:val="0"/>
        <w:ind w:left="2160" w:hanging="720"/>
      </w:pPr>
      <w:r>
        <w:t>2)</w:t>
      </w:r>
      <w:r>
        <w:tab/>
        <w:t xml:space="preserve">Report sales in accordance with Section 12 of the Act. </w:t>
      </w:r>
    </w:p>
    <w:p w:rsidR="006D70FA" w:rsidRDefault="006D70FA" w:rsidP="00FA3AC2">
      <w:pPr>
        <w:widowControl w:val="0"/>
        <w:autoSpaceDE w:val="0"/>
        <w:autoSpaceDN w:val="0"/>
        <w:adjustRightInd w:val="0"/>
        <w:ind w:left="2160" w:hanging="720"/>
      </w:pPr>
    </w:p>
    <w:p w:rsidR="00FA3AC2" w:rsidRDefault="00FA3AC2" w:rsidP="00FA3AC2">
      <w:pPr>
        <w:widowControl w:val="0"/>
        <w:autoSpaceDE w:val="0"/>
        <w:autoSpaceDN w:val="0"/>
        <w:adjustRightInd w:val="0"/>
        <w:ind w:left="2160" w:hanging="720"/>
      </w:pPr>
      <w:r>
        <w:t>3)</w:t>
      </w:r>
      <w:r>
        <w:tab/>
        <w:t xml:space="preserve">Semi-annually report to the Director and pay the required inspection fee in accordance with Section 6 of the Act. </w:t>
      </w:r>
    </w:p>
    <w:p w:rsidR="006D70FA" w:rsidRDefault="006D70FA" w:rsidP="00FA3AC2">
      <w:pPr>
        <w:widowControl w:val="0"/>
        <w:autoSpaceDE w:val="0"/>
        <w:autoSpaceDN w:val="0"/>
        <w:adjustRightInd w:val="0"/>
        <w:ind w:left="1440" w:hanging="720"/>
      </w:pPr>
    </w:p>
    <w:p w:rsidR="00FA3AC2" w:rsidRDefault="00FA3AC2" w:rsidP="00FA3AC2">
      <w:pPr>
        <w:widowControl w:val="0"/>
        <w:autoSpaceDE w:val="0"/>
        <w:autoSpaceDN w:val="0"/>
        <w:adjustRightInd w:val="0"/>
        <w:ind w:left="1440" w:hanging="720"/>
      </w:pPr>
      <w:r>
        <w:t>d)</w:t>
      </w:r>
      <w:r>
        <w:tab/>
        <w:t xml:space="preserve">No credit will be allowed to be taken for sales reported on the Semi-Annual Report. </w:t>
      </w:r>
    </w:p>
    <w:sectPr w:rsidR="00FA3AC2" w:rsidSect="00FA3A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3AC2"/>
    <w:rsid w:val="001678D1"/>
    <w:rsid w:val="00293835"/>
    <w:rsid w:val="003A1FBA"/>
    <w:rsid w:val="006D70FA"/>
    <w:rsid w:val="0070311A"/>
    <w:rsid w:val="00FA3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210</vt:lpstr>
    </vt:vector>
  </TitlesOfParts>
  <Company>State of Illinois</Company>
  <LinksUpToDate>false</LinksUpToDate>
  <CharactersWithSpaces>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Roberts, John</cp:lastModifiedBy>
  <cp:revision>3</cp:revision>
  <dcterms:created xsi:type="dcterms:W3CDTF">2012-06-21T20:14:00Z</dcterms:created>
  <dcterms:modified xsi:type="dcterms:W3CDTF">2012-06-21T20:14:00Z</dcterms:modified>
</cp:coreProperties>
</file>