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54" w:rsidRPr="00AF7154" w:rsidRDefault="00AF7154" w:rsidP="00AF7154">
      <w:pPr>
        <w:jc w:val="center"/>
      </w:pPr>
      <w:bookmarkStart w:id="0" w:name="_GoBack"/>
      <w:bookmarkEnd w:id="0"/>
      <w:r w:rsidRPr="00AF7154">
        <w:t>CHAPTER I:  DEPARTMENT OF AGRICULTURE</w:t>
      </w:r>
    </w:p>
    <w:sectPr w:rsidR="00AF7154" w:rsidRPr="00AF715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89" w:rsidRDefault="00985A89">
      <w:r>
        <w:separator/>
      </w:r>
    </w:p>
  </w:endnote>
  <w:endnote w:type="continuationSeparator" w:id="0">
    <w:p w:rsidR="00985A89" w:rsidRDefault="0098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89" w:rsidRDefault="00985A89">
      <w:r>
        <w:separator/>
      </w:r>
    </w:p>
  </w:footnote>
  <w:footnote w:type="continuationSeparator" w:id="0">
    <w:p w:rsidR="00985A89" w:rsidRDefault="00985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54B34"/>
    <w:rsid w:val="006A2114"/>
    <w:rsid w:val="006D5961"/>
    <w:rsid w:val="00750DB9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85A89"/>
    <w:rsid w:val="009C4011"/>
    <w:rsid w:val="009C4FD4"/>
    <w:rsid w:val="009F7671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AF7154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62B4C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