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1896" w14:textId="77777777" w:rsidR="002F2E0F" w:rsidRDefault="002F2E0F" w:rsidP="002F2E0F">
      <w:pPr>
        <w:widowControl w:val="0"/>
        <w:autoSpaceDE w:val="0"/>
        <w:autoSpaceDN w:val="0"/>
        <w:adjustRightInd w:val="0"/>
      </w:pPr>
    </w:p>
    <w:p w14:paraId="5DF72CA0" w14:textId="38B10068" w:rsidR="00DD5958" w:rsidRDefault="00DD5958" w:rsidP="00927E3E">
      <w:r>
        <w:t xml:space="preserve">SOURCE:  Adopted at 5 Ill. Reg. 732, effective January 6, 1981; codified at 5 Ill. Reg. 10527; amended at 6 Ill. Reg. 3071, effective March 8, 1982; amended at 8 Ill. Reg. 855, effective January 5, 1984; amended at 8 Ill. Reg. 16407, effective August 29, 1984; amended at 10 Ill. Reg. 7663, effective April 28, 1986; amended at 12 Ill. Reg. 12784, effective July 26, 1988; amended at 24 Ill. Reg. 7191, effective April 27, 2000; emergency amendment at 26 Ill. Reg. 13093, effective August 14, 2002, for a maximum of 150 days; emergency amendment expired January 10, 2003; amended at 27 Ill. Reg. 5715, effective March 18, 2003; amended at 30 Ill. Reg. 12756, effective July 14, 2006; amended at 35 Ill. Reg. 351, effective January 1, 2011; emergency amendment at 43 Ill. Reg. 4340, effective March 22, 2019, for a maximum of 150 days; amended at 43 Ill. Reg. 7402, effective June 21, 2019; </w:t>
      </w:r>
      <w:r w:rsidR="002A7DB8" w:rsidRPr="0059096D">
        <w:t>emergency amendment at 45 Ill. Reg. 2071, effective February 5, 2021, for a maximum of 150 days</w:t>
      </w:r>
      <w:r w:rsidR="002A7DB8">
        <w:t xml:space="preserve">; emergency expired July 4, 2021; emergency amendment at </w:t>
      </w:r>
      <w:r w:rsidR="002A7DB8" w:rsidRPr="000A324D">
        <w:t>45 Ill. Reg. 6606, effective May 6, 2021, for a maximum of 150 days</w:t>
      </w:r>
      <w:r w:rsidR="002A7DB8">
        <w:t>;</w:t>
      </w:r>
      <w:r w:rsidR="002A7DB8" w:rsidRPr="005906EC">
        <w:t xml:space="preserve"> </w:t>
      </w:r>
      <w:r w:rsidR="002A7DB8" w:rsidRPr="006F374E">
        <w:t>emer</w:t>
      </w:r>
      <w:r w:rsidR="003F65E4">
        <w:t>gency expired October 2, 2021</w:t>
      </w:r>
      <w:r w:rsidR="00DE75E2">
        <w:t>; amended at 46 Ill. Reg. 6267, effective April 7, 2022</w:t>
      </w:r>
      <w:r w:rsidR="003F65E4">
        <w:t>;</w:t>
      </w:r>
      <w:r w:rsidR="00206B4B">
        <w:t xml:space="preserve"> amended at 46 Ill. Reg. </w:t>
      </w:r>
      <w:r w:rsidR="00CD0CC4">
        <w:t>11445</w:t>
      </w:r>
      <w:r w:rsidR="00206B4B">
        <w:t xml:space="preserve">, effective </w:t>
      </w:r>
      <w:r w:rsidR="00CD0CC4">
        <w:t>June 21, 2022</w:t>
      </w:r>
      <w:r w:rsidR="002A7DB8" w:rsidRPr="006F374E">
        <w:t>.</w:t>
      </w:r>
    </w:p>
    <w:sectPr w:rsidR="00DD5958" w:rsidSect="006A6162">
      <w:pgSz w:w="12240" w:h="15840" w:code="1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1346"/>
    <w:rsid w:val="0008076C"/>
    <w:rsid w:val="00201346"/>
    <w:rsid w:val="00206B4B"/>
    <w:rsid w:val="002A7DB8"/>
    <w:rsid w:val="002E1E4E"/>
    <w:rsid w:val="002F2449"/>
    <w:rsid w:val="002F2E0F"/>
    <w:rsid w:val="00303BE6"/>
    <w:rsid w:val="003F65E4"/>
    <w:rsid w:val="004161B9"/>
    <w:rsid w:val="004239BC"/>
    <w:rsid w:val="00645AB0"/>
    <w:rsid w:val="006A6162"/>
    <w:rsid w:val="006C19E8"/>
    <w:rsid w:val="00701C7B"/>
    <w:rsid w:val="007723BD"/>
    <w:rsid w:val="008716AF"/>
    <w:rsid w:val="008B7ACE"/>
    <w:rsid w:val="00927E3E"/>
    <w:rsid w:val="009E2E27"/>
    <w:rsid w:val="00AA22D2"/>
    <w:rsid w:val="00B05EBB"/>
    <w:rsid w:val="00B3340A"/>
    <w:rsid w:val="00B34215"/>
    <w:rsid w:val="00BB5717"/>
    <w:rsid w:val="00BE0CCD"/>
    <w:rsid w:val="00C35BF1"/>
    <w:rsid w:val="00CD0CC4"/>
    <w:rsid w:val="00CE2008"/>
    <w:rsid w:val="00CE3767"/>
    <w:rsid w:val="00DD5958"/>
    <w:rsid w:val="00DE75E2"/>
    <w:rsid w:val="00EE4BA7"/>
    <w:rsid w:val="00FC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E5033C"/>
  <w15:docId w15:val="{23A2AD45-401A-49AE-BB42-2F65E902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2E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161B9"/>
  </w:style>
  <w:style w:type="paragraph" w:styleId="BodyText">
    <w:name w:val="Body Text"/>
    <w:basedOn w:val="Normal"/>
    <w:rsid w:val="00FC467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saboch</dc:creator>
  <cp:keywords/>
  <dc:description/>
  <cp:lastModifiedBy>Shipley, Melissa A.</cp:lastModifiedBy>
  <cp:revision>17</cp:revision>
  <dcterms:created xsi:type="dcterms:W3CDTF">2012-06-21T20:20:00Z</dcterms:created>
  <dcterms:modified xsi:type="dcterms:W3CDTF">2022-07-08T16:11:00Z</dcterms:modified>
</cp:coreProperties>
</file>