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C" w:rsidRDefault="0012114C" w:rsidP="00121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14C" w:rsidRDefault="0012114C" w:rsidP="001211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255.150  Dry Fertilizer Blending Operations</w:t>
      </w:r>
      <w:r>
        <w:t xml:space="preserve"> </w:t>
      </w:r>
    </w:p>
    <w:p w:rsidR="0012114C" w:rsidRDefault="0012114C" w:rsidP="0012114C">
      <w:pPr>
        <w:widowControl w:val="0"/>
        <w:autoSpaceDE w:val="0"/>
        <w:autoSpaceDN w:val="0"/>
        <w:adjustRightInd w:val="0"/>
      </w:pPr>
    </w:p>
    <w:p w:rsidR="0012114C" w:rsidRDefault="0012114C" w:rsidP="0012114C">
      <w:pPr>
        <w:widowControl w:val="0"/>
        <w:autoSpaceDE w:val="0"/>
        <w:autoSpaceDN w:val="0"/>
        <w:adjustRightInd w:val="0"/>
      </w:pPr>
      <w:r>
        <w:t xml:space="preserve">Dry fertilizer blending operations, including the process of impregnating fertilizer material with pesticides, shall be conducted in a manner to provide for dust and vapor control and for total collection and reuse of any spilled fertilizer. </w:t>
      </w:r>
    </w:p>
    <w:sectPr w:rsidR="0012114C" w:rsidSect="00121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14C"/>
    <w:rsid w:val="0012114C"/>
    <w:rsid w:val="001678D1"/>
    <w:rsid w:val="004E3425"/>
    <w:rsid w:val="00951D23"/>
    <w:rsid w:val="00C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