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D2" w:rsidRDefault="005135D2" w:rsidP="005135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5D2" w:rsidRDefault="005135D2" w:rsidP="005135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260.45  County Fair Organization and Operation</w:t>
      </w:r>
      <w:r>
        <w:t xml:space="preserve"> </w:t>
      </w:r>
    </w:p>
    <w:p w:rsidR="005135D2" w:rsidRDefault="005135D2" w:rsidP="005135D2">
      <w:pPr>
        <w:widowControl w:val="0"/>
        <w:autoSpaceDE w:val="0"/>
        <w:autoSpaceDN w:val="0"/>
        <w:adjustRightInd w:val="0"/>
      </w:pPr>
    </w:p>
    <w:p w:rsidR="005135D2" w:rsidRDefault="005135D2" w:rsidP="005135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fair association or agricultural society may be open to the world or confined to the county or an adjacent county or counties contiguous thereto or other </w:t>
      </w:r>
      <w:r w:rsidR="00346677">
        <w:t xml:space="preserve">defined grouping of counties and shall be designated in the fair's premium book. </w:t>
      </w:r>
    </w:p>
    <w:p w:rsidR="00773942" w:rsidRDefault="00773942" w:rsidP="005135D2">
      <w:pPr>
        <w:widowControl w:val="0"/>
        <w:autoSpaceDE w:val="0"/>
        <w:autoSpaceDN w:val="0"/>
        <w:adjustRightInd w:val="0"/>
        <w:ind w:left="1440" w:hanging="720"/>
      </w:pPr>
    </w:p>
    <w:p w:rsidR="005135D2" w:rsidRDefault="005135D2" w:rsidP="005135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events and exhibits in order to be eligible for </w:t>
      </w:r>
      <w:r w:rsidR="00346677">
        <w:t xml:space="preserve">premium </w:t>
      </w:r>
      <w:r w:rsidR="000D6A99">
        <w:t>St</w:t>
      </w:r>
      <w:r w:rsidR="00346677">
        <w:t>ate aid</w:t>
      </w:r>
      <w:r>
        <w:t xml:space="preserve"> must be held on the fairgrounds during the advertised dates of the fair. </w:t>
      </w:r>
    </w:p>
    <w:p w:rsidR="005135D2" w:rsidRDefault="005135D2" w:rsidP="005135D2">
      <w:pPr>
        <w:widowControl w:val="0"/>
        <w:autoSpaceDE w:val="0"/>
        <w:autoSpaceDN w:val="0"/>
        <w:adjustRightInd w:val="0"/>
        <w:ind w:left="1440" w:hanging="720"/>
      </w:pPr>
    </w:p>
    <w:p w:rsidR="00346677" w:rsidRPr="00D55B37" w:rsidRDefault="003466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D3430F">
        <w:t>11091</w:t>
      </w:r>
      <w:r w:rsidRPr="00D55B37">
        <w:t xml:space="preserve">, effective </w:t>
      </w:r>
      <w:r w:rsidR="00D3430F">
        <w:t>July 23, 2004</w:t>
      </w:r>
      <w:r w:rsidRPr="00D55B37">
        <w:t>)</w:t>
      </w:r>
    </w:p>
    <w:sectPr w:rsidR="00346677" w:rsidRPr="00D55B37" w:rsidSect="00513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5D2"/>
    <w:rsid w:val="000D6A99"/>
    <w:rsid w:val="001678D1"/>
    <w:rsid w:val="0025177A"/>
    <w:rsid w:val="002B3B08"/>
    <w:rsid w:val="003370EE"/>
    <w:rsid w:val="00346677"/>
    <w:rsid w:val="004056F3"/>
    <w:rsid w:val="004C27B6"/>
    <w:rsid w:val="005135D2"/>
    <w:rsid w:val="006C61B2"/>
    <w:rsid w:val="00773942"/>
    <w:rsid w:val="00D3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