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42" w:rsidRDefault="008A7D42" w:rsidP="008A7D42">
      <w:pPr>
        <w:widowControl w:val="0"/>
        <w:autoSpaceDE w:val="0"/>
        <w:autoSpaceDN w:val="0"/>
        <w:adjustRightInd w:val="0"/>
      </w:pPr>
      <w:bookmarkStart w:id="0" w:name="_GoBack"/>
      <w:bookmarkEnd w:id="0"/>
    </w:p>
    <w:p w:rsidR="008A7D42" w:rsidRDefault="008A7D42" w:rsidP="008A7D42">
      <w:pPr>
        <w:widowControl w:val="0"/>
        <w:autoSpaceDE w:val="0"/>
        <w:autoSpaceDN w:val="0"/>
        <w:adjustRightInd w:val="0"/>
      </w:pPr>
      <w:r>
        <w:rPr>
          <w:b/>
          <w:bCs/>
        </w:rPr>
        <w:t>Section 270.280  Certificates, Ribbons and Trophies</w:t>
      </w:r>
      <w:r>
        <w:t xml:space="preserve"> </w:t>
      </w:r>
    </w:p>
    <w:p w:rsidR="008A7D42" w:rsidRDefault="008A7D42" w:rsidP="008A7D42">
      <w:pPr>
        <w:widowControl w:val="0"/>
        <w:autoSpaceDE w:val="0"/>
        <w:autoSpaceDN w:val="0"/>
        <w:adjustRightInd w:val="0"/>
      </w:pPr>
    </w:p>
    <w:p w:rsidR="008A7D42" w:rsidRDefault="008A7D42" w:rsidP="008A7D42">
      <w:pPr>
        <w:widowControl w:val="0"/>
        <w:autoSpaceDE w:val="0"/>
        <w:autoSpaceDN w:val="0"/>
        <w:adjustRightInd w:val="0"/>
      </w:pPr>
      <w:r>
        <w:t xml:space="preserve">Certificates of awards, including but not limited to ribbons and trophies, shall be purchased by the Department through competitive bidding in accordance with the Illinois Purchasing Act (Ill. Rev. Stat. 1991, ch. 127, pars. 132.1 et seq.) [30 ILCS 505] and the rules promulgated under the authority of the Illinois Purchasing Act by the Department of Central Management Services. This rule shall not be deemed to prohibit or limit the right of any association which governs an exhibit or racing area from presenting its own trophies or awards to participants in such exhibits or racing. </w:t>
      </w:r>
    </w:p>
    <w:p w:rsidR="008A7D42" w:rsidRDefault="008A7D42" w:rsidP="008A7D42">
      <w:pPr>
        <w:widowControl w:val="0"/>
        <w:autoSpaceDE w:val="0"/>
        <w:autoSpaceDN w:val="0"/>
        <w:adjustRightInd w:val="0"/>
      </w:pPr>
    </w:p>
    <w:p w:rsidR="008A7D42" w:rsidRDefault="008A7D42" w:rsidP="008A7D42">
      <w:pPr>
        <w:widowControl w:val="0"/>
        <w:autoSpaceDE w:val="0"/>
        <w:autoSpaceDN w:val="0"/>
        <w:adjustRightInd w:val="0"/>
        <w:ind w:left="1440" w:hanging="720"/>
      </w:pPr>
      <w:r>
        <w:t xml:space="preserve">(Source:  Amended at 18 Ill. Reg. 9400, effective June 12, 1994) </w:t>
      </w:r>
    </w:p>
    <w:sectPr w:rsidR="008A7D42" w:rsidSect="008A7D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D42"/>
    <w:rsid w:val="001678D1"/>
    <w:rsid w:val="00896A2A"/>
    <w:rsid w:val="008A7D42"/>
    <w:rsid w:val="009C1D12"/>
    <w:rsid w:val="00E6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