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BD6" w:rsidRDefault="00F30BD6" w:rsidP="00F30BD6">
      <w:pPr>
        <w:widowControl w:val="0"/>
        <w:autoSpaceDE w:val="0"/>
        <w:autoSpaceDN w:val="0"/>
        <w:adjustRightInd w:val="0"/>
      </w:pPr>
      <w:bookmarkStart w:id="0" w:name="_GoBack"/>
      <w:bookmarkEnd w:id="0"/>
    </w:p>
    <w:p w:rsidR="00F30BD6" w:rsidRDefault="00F30BD6" w:rsidP="00F30BD6">
      <w:pPr>
        <w:widowControl w:val="0"/>
        <w:autoSpaceDE w:val="0"/>
        <w:autoSpaceDN w:val="0"/>
        <w:adjustRightInd w:val="0"/>
      </w:pPr>
      <w:r>
        <w:rPr>
          <w:b/>
          <w:bCs/>
        </w:rPr>
        <w:t>Section 305.30  Eligibility</w:t>
      </w:r>
      <w:r>
        <w:t xml:space="preserve"> </w:t>
      </w:r>
    </w:p>
    <w:p w:rsidR="00F30BD6" w:rsidRDefault="00F30BD6" w:rsidP="00F30BD6">
      <w:pPr>
        <w:widowControl w:val="0"/>
        <w:autoSpaceDE w:val="0"/>
        <w:autoSpaceDN w:val="0"/>
        <w:adjustRightInd w:val="0"/>
      </w:pPr>
    </w:p>
    <w:p w:rsidR="00F30BD6" w:rsidRDefault="00F30BD6" w:rsidP="00F30BD6">
      <w:pPr>
        <w:widowControl w:val="0"/>
        <w:autoSpaceDE w:val="0"/>
        <w:autoSpaceDN w:val="0"/>
        <w:adjustRightInd w:val="0"/>
      </w:pPr>
      <w:r>
        <w:t xml:space="preserve">Any person may be nominated for the Governor's Agricultural Heritage Award who has made an outstanding contribution to Illinois agriculture.  An outstanding contribution includes, but is not limited to, the following:  a breakthrough in livestock genetics; the implementation of an effective, measurable conservation program; the development of a new consumer product made from an agricultural commodity; or an agricultural teaching career. </w:t>
      </w:r>
    </w:p>
    <w:sectPr w:rsidR="00F30BD6" w:rsidSect="00F30B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0BD6"/>
    <w:rsid w:val="001678D1"/>
    <w:rsid w:val="00262B7E"/>
    <w:rsid w:val="007B2E25"/>
    <w:rsid w:val="00882F84"/>
    <w:rsid w:val="00F30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305</vt:lpstr>
    </vt:vector>
  </TitlesOfParts>
  <Company>State of Illinois</Company>
  <LinksUpToDate>false</LinksUpToDate>
  <CharactersWithSpaces>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305</dc:title>
  <dc:subject/>
  <dc:creator>Illinois General Assembly</dc:creator>
  <cp:keywords/>
  <dc:description/>
  <cp:lastModifiedBy>Roberts, John</cp:lastModifiedBy>
  <cp:revision>3</cp:revision>
  <dcterms:created xsi:type="dcterms:W3CDTF">2012-06-21T20:32:00Z</dcterms:created>
  <dcterms:modified xsi:type="dcterms:W3CDTF">2012-06-21T20:32:00Z</dcterms:modified>
</cp:coreProperties>
</file>