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4E" w:rsidRDefault="00A7374E" w:rsidP="00A737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7374E" w:rsidRDefault="00A7374E" w:rsidP="00A7374E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515.20  Who is Required to be Licensed</w:t>
      </w:r>
      <w:r>
        <w:t xml:space="preserve"> </w:t>
      </w:r>
    </w:p>
    <w:p w:rsidR="00A7374E" w:rsidRDefault="00A7374E" w:rsidP="00A7374E">
      <w:pPr>
        <w:widowControl w:val="0"/>
        <w:autoSpaceDE w:val="0"/>
        <w:autoSpaceDN w:val="0"/>
        <w:adjustRightInd w:val="0"/>
      </w:pPr>
    </w:p>
    <w:p w:rsidR="00A7374E" w:rsidRDefault="00A7374E" w:rsidP="00A7374E">
      <w:pPr>
        <w:widowControl w:val="0"/>
        <w:autoSpaceDE w:val="0"/>
        <w:autoSpaceDN w:val="0"/>
        <w:adjustRightInd w:val="0"/>
      </w:pPr>
      <w:r>
        <w:t xml:space="preserve">Where a person, firm, or corporation operates more than one refrigerated warehouse, a separate license is required for each separate plant or warehouse. </w:t>
      </w:r>
    </w:p>
    <w:sectPr w:rsidR="00A7374E" w:rsidSect="00A737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374E"/>
    <w:rsid w:val="00067AFD"/>
    <w:rsid w:val="001678D1"/>
    <w:rsid w:val="003C022E"/>
    <w:rsid w:val="00413665"/>
    <w:rsid w:val="00A7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515</vt:lpstr>
    </vt:vector>
  </TitlesOfParts>
  <Company>State of Illinois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515</dc:title>
  <dc:subject/>
  <dc:creator>Illinois General Assembly</dc:creator>
  <cp:keywords/>
  <dc:description/>
  <cp:lastModifiedBy>Roberts, John</cp:lastModifiedBy>
  <cp:revision>3</cp:revision>
  <dcterms:created xsi:type="dcterms:W3CDTF">2012-06-21T20:33:00Z</dcterms:created>
  <dcterms:modified xsi:type="dcterms:W3CDTF">2012-06-21T20:33:00Z</dcterms:modified>
</cp:coreProperties>
</file>