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DFE6" w14:textId="77777777" w:rsidR="00820600" w:rsidRPr="00820600" w:rsidRDefault="00820600" w:rsidP="00820600">
      <w:pPr>
        <w:rPr>
          <w:color w:val="000000"/>
        </w:rPr>
      </w:pPr>
      <w:r w:rsidRPr="00820600">
        <w:rPr>
          <w:color w:val="000000"/>
        </w:rPr>
        <w:t>Section</w:t>
      </w:r>
    </w:p>
    <w:p w14:paraId="2D4A57D8" w14:textId="55733D08" w:rsidR="00820600" w:rsidRPr="00820600" w:rsidRDefault="00820600" w:rsidP="003F1444">
      <w:pPr>
        <w:ind w:left="1440" w:hanging="1440"/>
        <w:rPr>
          <w:color w:val="000000"/>
        </w:rPr>
      </w:pPr>
      <w:r w:rsidRPr="00820600">
        <w:rPr>
          <w:color w:val="000000"/>
        </w:rPr>
        <w:t>1200.10</w:t>
      </w:r>
      <w:r w:rsidRPr="00820600">
        <w:rPr>
          <w:color w:val="000000"/>
        </w:rPr>
        <w:tab/>
      </w:r>
      <w:r w:rsidR="00397471">
        <w:rPr>
          <w:color w:val="000000"/>
        </w:rPr>
        <w:t xml:space="preserve">Scope, </w:t>
      </w:r>
      <w:r w:rsidRPr="00820600">
        <w:rPr>
          <w:color w:val="000000"/>
        </w:rPr>
        <w:t>Definitions and Incorporations</w:t>
      </w:r>
    </w:p>
    <w:p w14:paraId="1818B26B" w14:textId="77777777" w:rsidR="00820600" w:rsidRPr="00820600" w:rsidRDefault="00820600" w:rsidP="003F1444">
      <w:pPr>
        <w:ind w:left="1440" w:hanging="1440"/>
        <w:rPr>
          <w:color w:val="000000"/>
        </w:rPr>
      </w:pPr>
      <w:r w:rsidRPr="00820600">
        <w:rPr>
          <w:color w:val="000000"/>
        </w:rPr>
        <w:t>1200.20</w:t>
      </w:r>
      <w:r w:rsidRPr="00820600">
        <w:rPr>
          <w:color w:val="000000"/>
        </w:rPr>
        <w:tab/>
        <w:t>General Provisions</w:t>
      </w:r>
    </w:p>
    <w:p w14:paraId="06816826" w14:textId="77777777" w:rsidR="00820600" w:rsidRPr="00820600" w:rsidRDefault="00820600" w:rsidP="003F1444">
      <w:pPr>
        <w:ind w:left="1440" w:hanging="1440"/>
        <w:rPr>
          <w:color w:val="000000"/>
        </w:rPr>
      </w:pPr>
      <w:r w:rsidRPr="00820600">
        <w:rPr>
          <w:color w:val="000000"/>
        </w:rPr>
        <w:t>1200.30</w:t>
      </w:r>
      <w:r w:rsidRPr="00820600">
        <w:rPr>
          <w:color w:val="000000"/>
        </w:rPr>
        <w:tab/>
        <w:t>Application and Licensure</w:t>
      </w:r>
    </w:p>
    <w:p w14:paraId="2D8532E7" w14:textId="77777777" w:rsidR="00820600" w:rsidRPr="00820600" w:rsidRDefault="00820600" w:rsidP="003F1444">
      <w:pPr>
        <w:ind w:left="1440" w:hanging="1440"/>
        <w:rPr>
          <w:color w:val="000000"/>
        </w:rPr>
      </w:pPr>
      <w:r w:rsidRPr="00820600">
        <w:rPr>
          <w:color w:val="000000"/>
        </w:rPr>
        <w:t>1200.40</w:t>
      </w:r>
      <w:r w:rsidRPr="00820600">
        <w:rPr>
          <w:color w:val="000000"/>
        </w:rPr>
        <w:tab/>
        <w:t>Reports</w:t>
      </w:r>
    </w:p>
    <w:p w14:paraId="69FE8B20" w14:textId="6B6EEEE0" w:rsidR="00820600" w:rsidRDefault="00820600" w:rsidP="003F1444">
      <w:pPr>
        <w:ind w:left="1440" w:hanging="1440"/>
        <w:rPr>
          <w:color w:val="000000"/>
        </w:rPr>
      </w:pPr>
      <w:r w:rsidRPr="00820600">
        <w:rPr>
          <w:color w:val="000000"/>
        </w:rPr>
        <w:t>1200.50</w:t>
      </w:r>
      <w:r w:rsidRPr="00820600">
        <w:rPr>
          <w:color w:val="000000"/>
        </w:rPr>
        <w:tab/>
        <w:t>Inspection</w:t>
      </w:r>
      <w:r w:rsidR="00EC0CA4">
        <w:rPr>
          <w:color w:val="000000"/>
        </w:rPr>
        <w:t>,</w:t>
      </w:r>
      <w:r w:rsidRPr="00820600">
        <w:rPr>
          <w:color w:val="000000"/>
        </w:rPr>
        <w:t xml:space="preserve"> Sampling</w:t>
      </w:r>
      <w:r w:rsidR="00285CFF">
        <w:rPr>
          <w:color w:val="000000"/>
        </w:rPr>
        <w:t>, and Testing</w:t>
      </w:r>
    </w:p>
    <w:p w14:paraId="41E4B6BD" w14:textId="5CED34CD" w:rsidR="00285CFF" w:rsidRDefault="00285CFF" w:rsidP="003F1444">
      <w:pPr>
        <w:ind w:left="1440" w:hanging="1440"/>
        <w:rPr>
          <w:color w:val="000000"/>
        </w:rPr>
      </w:pPr>
      <w:r>
        <w:rPr>
          <w:color w:val="000000"/>
        </w:rPr>
        <w:t>1200.55</w:t>
      </w:r>
      <w:r>
        <w:rPr>
          <w:color w:val="000000"/>
        </w:rPr>
        <w:tab/>
        <w:t>Academic Research Institutions</w:t>
      </w:r>
    </w:p>
    <w:p w14:paraId="23A3871B" w14:textId="54687F27" w:rsidR="00285CFF" w:rsidRDefault="00285CFF" w:rsidP="003F1444">
      <w:pPr>
        <w:ind w:left="1440" w:hanging="1440"/>
        <w:rPr>
          <w:color w:val="000000"/>
        </w:rPr>
      </w:pPr>
      <w:r>
        <w:rPr>
          <w:color w:val="000000"/>
        </w:rPr>
        <w:t>1200.56</w:t>
      </w:r>
      <w:r>
        <w:rPr>
          <w:color w:val="000000"/>
        </w:rPr>
        <w:tab/>
        <w:t xml:space="preserve">Government Demonstration and Research Entity </w:t>
      </w:r>
    </w:p>
    <w:p w14:paraId="652C4834" w14:textId="1E043CF7" w:rsidR="006647E1" w:rsidRDefault="006647E1" w:rsidP="003F1444">
      <w:pPr>
        <w:ind w:left="1440" w:hanging="1440"/>
        <w:rPr>
          <w:color w:val="000000"/>
        </w:rPr>
      </w:pPr>
      <w:r>
        <w:rPr>
          <w:color w:val="000000"/>
        </w:rPr>
        <w:t>1200.60</w:t>
      </w:r>
      <w:r>
        <w:rPr>
          <w:color w:val="000000"/>
        </w:rPr>
        <w:tab/>
        <w:t>Laboratory Approval</w:t>
      </w:r>
    </w:p>
    <w:p w14:paraId="6EDADD36" w14:textId="77777777" w:rsidR="006647E1" w:rsidRPr="00820600" w:rsidRDefault="006647E1" w:rsidP="003F1444">
      <w:pPr>
        <w:ind w:left="1440" w:hanging="1440"/>
        <w:rPr>
          <w:color w:val="000000"/>
        </w:rPr>
      </w:pPr>
      <w:r>
        <w:rPr>
          <w:color w:val="000000"/>
        </w:rPr>
        <w:t>1200.70</w:t>
      </w:r>
      <w:r>
        <w:rPr>
          <w:color w:val="000000"/>
        </w:rPr>
        <w:tab/>
        <w:t>Testing Requirements</w:t>
      </w:r>
    </w:p>
    <w:p w14:paraId="5D655727" w14:textId="77777777" w:rsidR="00820600" w:rsidRPr="00820600" w:rsidRDefault="00820600" w:rsidP="003F1444">
      <w:pPr>
        <w:ind w:left="1440" w:hanging="1440"/>
        <w:rPr>
          <w:color w:val="000000"/>
        </w:rPr>
      </w:pPr>
      <w:r w:rsidRPr="00820600">
        <w:rPr>
          <w:color w:val="000000"/>
        </w:rPr>
        <w:t>1200.</w:t>
      </w:r>
      <w:r w:rsidR="006647E1">
        <w:rPr>
          <w:color w:val="000000"/>
        </w:rPr>
        <w:t>8</w:t>
      </w:r>
      <w:r w:rsidRPr="00820600">
        <w:rPr>
          <w:color w:val="000000"/>
        </w:rPr>
        <w:t>0</w:t>
      </w:r>
      <w:r w:rsidRPr="00820600">
        <w:rPr>
          <w:color w:val="000000"/>
        </w:rPr>
        <w:tab/>
        <w:t>Fees</w:t>
      </w:r>
    </w:p>
    <w:p w14:paraId="13CD5ACC" w14:textId="2E9E537E" w:rsidR="00820600" w:rsidRPr="00820600" w:rsidRDefault="00820600" w:rsidP="003F1444">
      <w:pPr>
        <w:ind w:left="1440" w:hanging="1440"/>
        <w:rPr>
          <w:color w:val="000000"/>
        </w:rPr>
      </w:pPr>
      <w:r w:rsidRPr="00820600">
        <w:rPr>
          <w:color w:val="000000"/>
        </w:rPr>
        <w:t>1200.</w:t>
      </w:r>
      <w:r w:rsidR="006647E1">
        <w:rPr>
          <w:color w:val="000000"/>
        </w:rPr>
        <w:t>9</w:t>
      </w:r>
      <w:r w:rsidRPr="00820600">
        <w:rPr>
          <w:color w:val="000000"/>
        </w:rPr>
        <w:t>0</w:t>
      </w:r>
      <w:r w:rsidRPr="00820600">
        <w:rPr>
          <w:color w:val="000000"/>
        </w:rPr>
        <w:tab/>
        <w:t>Restrictions on Sale and Transfer</w:t>
      </w:r>
      <w:r w:rsidR="00285CFF">
        <w:rPr>
          <w:color w:val="000000"/>
        </w:rPr>
        <w:t xml:space="preserve"> </w:t>
      </w:r>
    </w:p>
    <w:p w14:paraId="4820FF9A" w14:textId="77777777" w:rsidR="00820600" w:rsidRPr="00820600" w:rsidRDefault="00820600" w:rsidP="003F1444">
      <w:pPr>
        <w:ind w:left="1440" w:hanging="1440"/>
        <w:rPr>
          <w:color w:val="000000"/>
        </w:rPr>
      </w:pPr>
      <w:r w:rsidRPr="00820600">
        <w:rPr>
          <w:color w:val="000000"/>
        </w:rPr>
        <w:t>1200.</w:t>
      </w:r>
      <w:r w:rsidR="006647E1">
        <w:rPr>
          <w:color w:val="000000"/>
        </w:rPr>
        <w:t>100</w:t>
      </w:r>
      <w:r w:rsidRPr="00820600">
        <w:rPr>
          <w:color w:val="000000"/>
        </w:rPr>
        <w:tab/>
        <w:t>Other Prohibited Activities</w:t>
      </w:r>
    </w:p>
    <w:p w14:paraId="34FA9954" w14:textId="77777777" w:rsidR="00820600" w:rsidRDefault="00820600" w:rsidP="003F1444">
      <w:pPr>
        <w:ind w:left="1440" w:hanging="1440"/>
        <w:rPr>
          <w:color w:val="000000"/>
        </w:rPr>
      </w:pPr>
      <w:r w:rsidRPr="00820600">
        <w:rPr>
          <w:color w:val="000000"/>
        </w:rPr>
        <w:t>1200.</w:t>
      </w:r>
      <w:r w:rsidR="006647E1">
        <w:rPr>
          <w:color w:val="000000"/>
        </w:rPr>
        <w:t>110</w:t>
      </w:r>
      <w:r w:rsidRPr="00820600">
        <w:rPr>
          <w:color w:val="000000"/>
        </w:rPr>
        <w:tab/>
        <w:t>Transportation of Industrial Hemp</w:t>
      </w:r>
    </w:p>
    <w:p w14:paraId="0CD8F1F4" w14:textId="77777777" w:rsidR="006647E1" w:rsidRPr="00820600" w:rsidRDefault="006647E1" w:rsidP="003F1444">
      <w:pPr>
        <w:ind w:left="1440" w:hanging="1440"/>
        <w:rPr>
          <w:color w:val="000000"/>
        </w:rPr>
      </w:pPr>
      <w:r>
        <w:rPr>
          <w:color w:val="000000"/>
        </w:rPr>
        <w:t>1200.120</w:t>
      </w:r>
      <w:r>
        <w:rPr>
          <w:color w:val="000000"/>
        </w:rPr>
        <w:tab/>
        <w:t>Violations</w:t>
      </w:r>
    </w:p>
    <w:p w14:paraId="79C6C739" w14:textId="77777777" w:rsidR="00820600" w:rsidRPr="00820600" w:rsidRDefault="00820600" w:rsidP="003F1444">
      <w:pPr>
        <w:ind w:left="1440" w:hanging="1440"/>
        <w:rPr>
          <w:color w:val="000000"/>
        </w:rPr>
      </w:pPr>
      <w:r w:rsidRPr="00820600">
        <w:rPr>
          <w:color w:val="000000"/>
        </w:rPr>
        <w:t>1200.1</w:t>
      </w:r>
      <w:r w:rsidR="006647E1">
        <w:rPr>
          <w:color w:val="000000"/>
        </w:rPr>
        <w:t>3</w:t>
      </w:r>
      <w:r w:rsidRPr="00820600">
        <w:rPr>
          <w:color w:val="000000"/>
        </w:rPr>
        <w:t>0</w:t>
      </w:r>
      <w:r w:rsidRPr="00820600">
        <w:rPr>
          <w:color w:val="000000"/>
        </w:rPr>
        <w:tab/>
        <w:t>Administrative Penalties</w:t>
      </w:r>
    </w:p>
    <w:sectPr w:rsidR="00820600" w:rsidRPr="0082060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7647" w14:textId="77777777" w:rsidR="00820600" w:rsidRDefault="00820600">
      <w:r>
        <w:separator/>
      </w:r>
    </w:p>
  </w:endnote>
  <w:endnote w:type="continuationSeparator" w:id="0">
    <w:p w14:paraId="721D52F9" w14:textId="77777777" w:rsidR="00820600" w:rsidRDefault="0082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CEA4" w14:textId="77777777" w:rsidR="00820600" w:rsidRDefault="00820600">
      <w:r>
        <w:separator/>
      </w:r>
    </w:p>
  </w:footnote>
  <w:footnote w:type="continuationSeparator" w:id="0">
    <w:p w14:paraId="1AD5262A" w14:textId="77777777" w:rsidR="00820600" w:rsidRDefault="00820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CFF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471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444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47E1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58B1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60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072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79E7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CA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15B4F"/>
  <w15:chartTrackingRefBased/>
  <w15:docId w15:val="{DBA8EA90-CE14-4628-A606-A9C4537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2024-12-16T22:18:00Z</dcterms:created>
  <dcterms:modified xsi:type="dcterms:W3CDTF">2025-01-03T15:02:00Z</dcterms:modified>
</cp:coreProperties>
</file>