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AC" w:rsidRDefault="00D364AC" w:rsidP="00D364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64AC" w:rsidRDefault="00D364AC" w:rsidP="00D364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205.80  Pre-Hearing Conference</w:t>
      </w:r>
      <w:r>
        <w:t xml:space="preserve"> </w:t>
      </w:r>
    </w:p>
    <w:p w:rsidR="00D364AC" w:rsidRDefault="00D364AC" w:rsidP="00D364AC">
      <w:pPr>
        <w:widowControl w:val="0"/>
        <w:autoSpaceDE w:val="0"/>
        <w:autoSpaceDN w:val="0"/>
        <w:adjustRightInd w:val="0"/>
      </w:pPr>
    </w:p>
    <w:p w:rsidR="001F26F1" w:rsidRDefault="001F26F1" w:rsidP="007F486E">
      <w:pPr>
        <w:ind w:left="1440" w:hanging="720"/>
      </w:pPr>
      <w:r w:rsidRPr="007F486E">
        <w:t>a)</w:t>
      </w:r>
      <w:r w:rsidRPr="007F486E">
        <w:tab/>
        <w:t xml:space="preserve">Upon written notice by the Board or its duly appointed </w:t>
      </w:r>
      <w:r w:rsidR="007F486E" w:rsidRPr="007F486E">
        <w:t>h</w:t>
      </w:r>
      <w:r w:rsidRPr="007F486E">
        <w:t xml:space="preserve">earing </w:t>
      </w:r>
      <w:r w:rsidR="007F486E" w:rsidRPr="007F486E">
        <w:t>o</w:t>
      </w:r>
      <w:r w:rsidRPr="007F486E">
        <w:t xml:space="preserve">fficer, the parties may be directed to appear at a specified date, time and place for a conference for the purposes of considering an agreement among applicants as to the award of racing dates </w:t>
      </w:r>
      <w:r w:rsidR="007F486E">
        <w:t xml:space="preserve">(see </w:t>
      </w:r>
      <w:r w:rsidRPr="007F486E">
        <w:t>230 ILCS 5/21(b)</w:t>
      </w:r>
      <w:r w:rsidR="007F486E">
        <w:t>)</w:t>
      </w:r>
      <w:r w:rsidRPr="007F486E">
        <w:t xml:space="preserve">. </w:t>
      </w:r>
    </w:p>
    <w:p w:rsidR="00D23C46" w:rsidRDefault="00D23C46" w:rsidP="007F486E">
      <w:pPr>
        <w:ind w:left="1440" w:hanging="720"/>
      </w:pPr>
    </w:p>
    <w:p w:rsidR="001F26F1" w:rsidRDefault="001F26F1" w:rsidP="007F486E">
      <w:pPr>
        <w:ind w:left="1440" w:hanging="720"/>
      </w:pPr>
      <w:r w:rsidRPr="007F486E">
        <w:t>b)</w:t>
      </w:r>
      <w:r w:rsidRPr="007F486E">
        <w:tab/>
        <w:t xml:space="preserve">If an agreed dates schedule is not reached, the Board or the </w:t>
      </w:r>
      <w:r w:rsidR="007F486E">
        <w:t>h</w:t>
      </w:r>
      <w:r w:rsidRPr="007F486E">
        <w:t xml:space="preserve">earing </w:t>
      </w:r>
      <w:r w:rsidR="007F486E">
        <w:t>o</w:t>
      </w:r>
      <w:r w:rsidRPr="007F486E">
        <w:t>fficer shall enter an order addressing preliminary matters</w:t>
      </w:r>
      <w:r w:rsidR="007F486E">
        <w:t>,</w:t>
      </w:r>
      <w:r w:rsidRPr="007F486E">
        <w:t xml:space="preserve"> including but not limited to:</w:t>
      </w:r>
    </w:p>
    <w:p w:rsidR="00D23C46" w:rsidRDefault="00D23C46" w:rsidP="007F486E">
      <w:pPr>
        <w:ind w:left="1440" w:hanging="720"/>
      </w:pPr>
    </w:p>
    <w:p w:rsidR="001F26F1" w:rsidRDefault="001F26F1" w:rsidP="007F486E">
      <w:pPr>
        <w:ind w:left="1440"/>
      </w:pPr>
      <w:r w:rsidRPr="007F486E">
        <w:t>1)</w:t>
      </w:r>
      <w:r w:rsidRPr="007F486E">
        <w:tab/>
        <w:t>stipulation to matters not in dispute;</w:t>
      </w:r>
    </w:p>
    <w:p w:rsidR="00D23C46" w:rsidRDefault="00D23C46" w:rsidP="007F486E">
      <w:pPr>
        <w:ind w:left="1440"/>
      </w:pPr>
    </w:p>
    <w:p w:rsidR="001F26F1" w:rsidRDefault="001F26F1" w:rsidP="007F486E">
      <w:pPr>
        <w:ind w:left="1440"/>
      </w:pPr>
      <w:r w:rsidRPr="007F486E">
        <w:t>2)</w:t>
      </w:r>
      <w:r w:rsidRPr="007F486E">
        <w:tab/>
        <w:t>procedural matters at the hearing;</w:t>
      </w:r>
    </w:p>
    <w:p w:rsidR="00D23C46" w:rsidRDefault="00D23C46" w:rsidP="007F486E">
      <w:pPr>
        <w:ind w:left="1440"/>
      </w:pPr>
    </w:p>
    <w:p w:rsidR="001F26F1" w:rsidRDefault="001F26F1" w:rsidP="007F486E">
      <w:pPr>
        <w:ind w:left="1440"/>
      </w:pPr>
      <w:r w:rsidRPr="007F486E">
        <w:t>3)</w:t>
      </w:r>
      <w:r w:rsidRPr="007F486E">
        <w:tab/>
        <w:t>order of witnesses;</w:t>
      </w:r>
    </w:p>
    <w:p w:rsidR="00D23C46" w:rsidRDefault="00D23C46" w:rsidP="007F486E">
      <w:pPr>
        <w:ind w:left="1440"/>
      </w:pPr>
    </w:p>
    <w:p w:rsidR="001F26F1" w:rsidRDefault="001F26F1" w:rsidP="004F74C5">
      <w:pPr>
        <w:ind w:left="2160" w:hanging="720"/>
      </w:pPr>
      <w:r w:rsidRPr="007F486E">
        <w:t>4)</w:t>
      </w:r>
      <w:r w:rsidRPr="007F486E">
        <w:tab/>
      </w:r>
      <w:r w:rsidR="004F74C5">
        <w:t xml:space="preserve">deadline for </w:t>
      </w:r>
      <w:r w:rsidRPr="007F486E">
        <w:t xml:space="preserve">mutual exchange between </w:t>
      </w:r>
      <w:r w:rsidR="00AD315E">
        <w:t xml:space="preserve">applicants of the same breed </w:t>
      </w:r>
      <w:r w:rsidRPr="007F486E">
        <w:t>of prepared testimony or exhibits</w:t>
      </w:r>
      <w:r w:rsidR="00AD315E">
        <w:t xml:space="preserve"> and applications</w:t>
      </w:r>
      <w:r w:rsidRPr="007F486E">
        <w:t>;</w:t>
      </w:r>
    </w:p>
    <w:p w:rsidR="00D23C46" w:rsidRDefault="00D23C46" w:rsidP="004F74C5">
      <w:pPr>
        <w:ind w:left="2160" w:hanging="720"/>
      </w:pPr>
    </w:p>
    <w:p w:rsidR="001F26F1" w:rsidRDefault="001F26F1" w:rsidP="007F486E">
      <w:pPr>
        <w:ind w:left="1440"/>
      </w:pPr>
      <w:r w:rsidRPr="007F486E">
        <w:t>5)</w:t>
      </w:r>
      <w:r w:rsidRPr="007F486E">
        <w:tab/>
        <w:t>scheduling of pre-</w:t>
      </w:r>
      <w:r w:rsidR="004F74C5">
        <w:t>hearing</w:t>
      </w:r>
      <w:r w:rsidRPr="007F486E">
        <w:t xml:space="preserve"> motions; and</w:t>
      </w:r>
    </w:p>
    <w:p w:rsidR="00D23C46" w:rsidRDefault="00D23C46" w:rsidP="007F486E">
      <w:pPr>
        <w:ind w:left="1440"/>
      </w:pPr>
    </w:p>
    <w:p w:rsidR="001F26F1" w:rsidRDefault="001F26F1" w:rsidP="007F486E">
      <w:pPr>
        <w:ind w:left="2160" w:hanging="720"/>
      </w:pPr>
      <w:r w:rsidRPr="007F486E">
        <w:t>6)</w:t>
      </w:r>
      <w:r w:rsidRPr="007F486E">
        <w:tab/>
        <w:t>any other matters to facilitate expeditious conduct of the Licens</w:t>
      </w:r>
      <w:r w:rsidR="00AD315E">
        <w:t>e</w:t>
      </w:r>
      <w:r w:rsidRPr="007F486E">
        <w:t xml:space="preserve"> Hearing and disposition of the proceeding.</w:t>
      </w:r>
    </w:p>
    <w:p w:rsidR="001F26F1" w:rsidRDefault="001F26F1" w:rsidP="00D364AC">
      <w:pPr>
        <w:widowControl w:val="0"/>
        <w:autoSpaceDE w:val="0"/>
        <w:autoSpaceDN w:val="0"/>
        <w:adjustRightInd w:val="0"/>
      </w:pPr>
    </w:p>
    <w:p w:rsidR="001F26F1" w:rsidRDefault="001F26F1" w:rsidP="001F26F1">
      <w:pPr>
        <w:widowControl w:val="0"/>
        <w:autoSpaceDE w:val="0"/>
        <w:autoSpaceDN w:val="0"/>
        <w:adjustRightInd w:val="0"/>
        <w:ind w:left="1440" w:hanging="699"/>
      </w:pPr>
      <w:r w:rsidRPr="00E30D8D">
        <w:t>c)</w:t>
      </w:r>
      <w:r w:rsidRPr="00E30D8D">
        <w:tab/>
        <w:t xml:space="preserve">The Board or </w:t>
      </w:r>
      <w:r w:rsidR="007F486E">
        <w:t>h</w:t>
      </w:r>
      <w:r w:rsidRPr="00E30D8D">
        <w:t xml:space="preserve">earing </w:t>
      </w:r>
      <w:r w:rsidR="007F486E">
        <w:t>o</w:t>
      </w:r>
      <w:r w:rsidRPr="00E30D8D">
        <w:t>fficer shall rule on pre-</w:t>
      </w:r>
      <w:r w:rsidR="004F74C5">
        <w:t>hearing</w:t>
      </w:r>
      <w:r w:rsidRPr="00E30D8D">
        <w:t xml:space="preserve"> motions in writing prior to the Licens</w:t>
      </w:r>
      <w:r w:rsidR="00AD315E">
        <w:t>e</w:t>
      </w:r>
      <w:r w:rsidRPr="00E30D8D">
        <w:t xml:space="preserve"> Hearing.</w:t>
      </w:r>
    </w:p>
    <w:p w:rsidR="001F26F1" w:rsidRDefault="001F26F1" w:rsidP="001F26F1">
      <w:pPr>
        <w:widowControl w:val="0"/>
        <w:autoSpaceDE w:val="0"/>
        <w:autoSpaceDN w:val="0"/>
        <w:adjustRightInd w:val="0"/>
        <w:ind w:left="1440" w:hanging="699"/>
      </w:pPr>
    </w:p>
    <w:p w:rsidR="001F26F1" w:rsidRDefault="001F26F1" w:rsidP="001F26F1">
      <w:pPr>
        <w:widowControl w:val="0"/>
        <w:autoSpaceDE w:val="0"/>
        <w:autoSpaceDN w:val="0"/>
        <w:adjustRightInd w:val="0"/>
        <w:ind w:left="1440" w:hanging="699"/>
      </w:pPr>
      <w:r w:rsidRPr="00E30D8D">
        <w:t>d)</w:t>
      </w:r>
      <w:r w:rsidRPr="00E30D8D">
        <w:tab/>
        <w:t xml:space="preserve">The pre-hearing conference may be adjourned and continued to a date selected by the Board or the </w:t>
      </w:r>
      <w:r w:rsidR="007F486E">
        <w:t>h</w:t>
      </w:r>
      <w:r w:rsidRPr="00E30D8D">
        <w:t xml:space="preserve">earing </w:t>
      </w:r>
      <w:r w:rsidR="007F486E">
        <w:t>o</w:t>
      </w:r>
      <w:r w:rsidRPr="00E30D8D">
        <w:t>fficer prior to the Licens</w:t>
      </w:r>
      <w:r w:rsidR="00AD315E">
        <w:t>e</w:t>
      </w:r>
      <w:r w:rsidRPr="00E30D8D">
        <w:t xml:space="preserve"> Hearing.</w:t>
      </w:r>
    </w:p>
    <w:p w:rsidR="001F26F1" w:rsidRDefault="001F26F1" w:rsidP="001F26F1">
      <w:pPr>
        <w:widowControl w:val="0"/>
        <w:autoSpaceDE w:val="0"/>
        <w:autoSpaceDN w:val="0"/>
        <w:adjustRightInd w:val="0"/>
        <w:ind w:left="1440" w:hanging="699"/>
      </w:pPr>
    </w:p>
    <w:p w:rsidR="001F26F1" w:rsidRDefault="001F26F1" w:rsidP="001F26F1">
      <w:pPr>
        <w:widowControl w:val="0"/>
        <w:autoSpaceDE w:val="0"/>
        <w:autoSpaceDN w:val="0"/>
        <w:adjustRightInd w:val="0"/>
        <w:ind w:left="1440" w:hanging="699"/>
      </w:pPr>
      <w:r>
        <w:t>e)</w:t>
      </w:r>
      <w:r>
        <w:tab/>
        <w:t>Pre-hearing conferences under this Section shall be open to the public, notice shall be given in the same manner as notice is given of meetings of the Board, and a transcript shall be kept</w:t>
      </w:r>
      <w:r w:rsidR="007F486E">
        <w:t xml:space="preserve"> and</w:t>
      </w:r>
      <w:r>
        <w:t xml:space="preserve"> shall become a part of the record in the proceeding.</w:t>
      </w:r>
    </w:p>
    <w:p w:rsidR="001F26F1" w:rsidRDefault="001F26F1" w:rsidP="001F26F1">
      <w:pPr>
        <w:widowControl w:val="0"/>
        <w:autoSpaceDE w:val="0"/>
        <w:autoSpaceDN w:val="0"/>
        <w:adjustRightInd w:val="0"/>
        <w:ind w:left="1440" w:hanging="699"/>
      </w:pPr>
    </w:p>
    <w:p w:rsidR="0041064A" w:rsidRDefault="0041064A" w:rsidP="001F26F1">
      <w:pPr>
        <w:widowControl w:val="0"/>
        <w:autoSpaceDE w:val="0"/>
        <w:autoSpaceDN w:val="0"/>
        <w:adjustRightInd w:val="0"/>
        <w:ind w:left="1440" w:hanging="699"/>
      </w:pPr>
      <w:r w:rsidRPr="00E30D8D">
        <w:t>f)</w:t>
      </w:r>
      <w:r w:rsidRPr="00E30D8D">
        <w:tab/>
        <w:t>Under no circumstance shall offers of settlement, offers of agreement, concessions or statements made at the pre-</w:t>
      </w:r>
      <w:r w:rsidR="004F74C5">
        <w:t>hearing</w:t>
      </w:r>
      <w:r w:rsidRPr="00E30D8D">
        <w:t xml:space="preserve"> conference be admissible in evidence for any purpose at the Licens</w:t>
      </w:r>
      <w:r w:rsidR="00AD315E">
        <w:t>e</w:t>
      </w:r>
      <w:r w:rsidRPr="00E30D8D">
        <w:t xml:space="preserve"> Hearing.</w:t>
      </w:r>
    </w:p>
    <w:p w:rsidR="0041064A" w:rsidRDefault="0041064A" w:rsidP="001F26F1">
      <w:pPr>
        <w:widowControl w:val="0"/>
        <w:autoSpaceDE w:val="0"/>
        <w:autoSpaceDN w:val="0"/>
        <w:adjustRightInd w:val="0"/>
        <w:ind w:left="1440" w:hanging="699"/>
      </w:pPr>
    </w:p>
    <w:p w:rsidR="001F26F1" w:rsidRPr="00D55B37" w:rsidRDefault="001F26F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115F53">
        <w:t>20033</w:t>
      </w:r>
      <w:r w:rsidRPr="00D55B37">
        <w:t xml:space="preserve">, effective </w:t>
      </w:r>
      <w:r w:rsidR="00115F53">
        <w:t>November 28, 2005</w:t>
      </w:r>
      <w:r w:rsidRPr="00D55B37">
        <w:t>)</w:t>
      </w:r>
    </w:p>
    <w:sectPr w:rsidR="001F26F1" w:rsidRPr="00D55B37" w:rsidSect="00D364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2733"/>
    <w:multiLevelType w:val="multilevel"/>
    <w:tmpl w:val="98208908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7DC30B9"/>
    <w:multiLevelType w:val="hybridMultilevel"/>
    <w:tmpl w:val="3392CF58"/>
    <w:lvl w:ilvl="0" w:tplc="2C2AC09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64AC"/>
    <w:rsid w:val="00115F53"/>
    <w:rsid w:val="001678D1"/>
    <w:rsid w:val="001F26F1"/>
    <w:rsid w:val="0041064A"/>
    <w:rsid w:val="004A54E0"/>
    <w:rsid w:val="004F74C5"/>
    <w:rsid w:val="007F486E"/>
    <w:rsid w:val="00AD315E"/>
    <w:rsid w:val="00B911D9"/>
    <w:rsid w:val="00C52866"/>
    <w:rsid w:val="00D23C46"/>
    <w:rsid w:val="00D364AC"/>
    <w:rsid w:val="00E4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F26F1"/>
    <w:pPr>
      <w:ind w:left="1440" w:hanging="360"/>
    </w:pPr>
    <w:rPr>
      <w:rFonts w:ascii="Century Schoolbook" w:hAnsi="Century Schoolbook"/>
      <w:bCs/>
      <w:sz w:val="22"/>
      <w:u w:val="single"/>
    </w:rPr>
  </w:style>
  <w:style w:type="paragraph" w:customStyle="1" w:styleId="JCARSourceNote">
    <w:name w:val="JCAR Source Note"/>
    <w:basedOn w:val="Normal"/>
    <w:rsid w:val="001F2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1F26F1"/>
    <w:pPr>
      <w:ind w:left="1440" w:hanging="360"/>
    </w:pPr>
    <w:rPr>
      <w:rFonts w:ascii="Century Schoolbook" w:hAnsi="Century Schoolbook"/>
      <w:bCs/>
      <w:sz w:val="22"/>
      <w:u w:val="single"/>
    </w:rPr>
  </w:style>
  <w:style w:type="paragraph" w:customStyle="1" w:styleId="JCARSourceNote">
    <w:name w:val="JCAR Source Note"/>
    <w:basedOn w:val="Normal"/>
    <w:rsid w:val="001F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