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C2" w:rsidRDefault="00B502C2" w:rsidP="00B502C2">
      <w:pPr>
        <w:widowControl w:val="0"/>
        <w:autoSpaceDE w:val="0"/>
        <w:autoSpaceDN w:val="0"/>
        <w:adjustRightInd w:val="0"/>
      </w:pPr>
      <w:bookmarkStart w:id="0" w:name="_GoBack"/>
      <w:bookmarkEnd w:id="0"/>
    </w:p>
    <w:p w:rsidR="00B502C2" w:rsidRDefault="00B502C2" w:rsidP="00B502C2">
      <w:pPr>
        <w:widowControl w:val="0"/>
        <w:autoSpaceDE w:val="0"/>
        <w:autoSpaceDN w:val="0"/>
        <w:adjustRightInd w:val="0"/>
      </w:pPr>
      <w:r>
        <w:rPr>
          <w:b/>
          <w:bCs/>
        </w:rPr>
        <w:t>Section 208.10  Application</w:t>
      </w:r>
      <w:r>
        <w:t xml:space="preserve"> </w:t>
      </w:r>
    </w:p>
    <w:p w:rsidR="00B502C2" w:rsidRDefault="00B502C2" w:rsidP="00B502C2">
      <w:pPr>
        <w:widowControl w:val="0"/>
        <w:autoSpaceDE w:val="0"/>
        <w:autoSpaceDN w:val="0"/>
        <w:adjustRightInd w:val="0"/>
      </w:pPr>
    </w:p>
    <w:p w:rsidR="00B502C2" w:rsidRDefault="00B502C2" w:rsidP="00B502C2">
      <w:pPr>
        <w:widowControl w:val="0"/>
        <w:autoSpaceDE w:val="0"/>
        <w:autoSpaceDN w:val="0"/>
        <w:adjustRightInd w:val="0"/>
      </w:pPr>
      <w:r>
        <w:t xml:space="preserve">Pursuant to Section 31.1 of the Illinois Horse Racing Act of 1975 [230 ILCS 5/31.1], the Illinois Racing Board (Board) shall annually distribute funds collected from organization licensees pursuant to the Act. </w:t>
      </w:r>
    </w:p>
    <w:p w:rsidR="00CA0833" w:rsidRDefault="00CA0833" w:rsidP="00B502C2">
      <w:pPr>
        <w:widowControl w:val="0"/>
        <w:autoSpaceDE w:val="0"/>
        <w:autoSpaceDN w:val="0"/>
        <w:adjustRightInd w:val="0"/>
      </w:pPr>
    </w:p>
    <w:p w:rsidR="00B502C2" w:rsidRDefault="00B502C2" w:rsidP="00B502C2">
      <w:pPr>
        <w:widowControl w:val="0"/>
        <w:autoSpaceDE w:val="0"/>
        <w:autoSpaceDN w:val="0"/>
        <w:adjustRightInd w:val="0"/>
        <w:ind w:left="1440" w:hanging="720"/>
      </w:pPr>
      <w:r>
        <w:t>a)</w:t>
      </w:r>
      <w:r>
        <w:tab/>
        <w:t>Applicants for such funds shall submit a completed application, on a form provided by the Board, no later than October 1 of each year.  Incomplete applications shall be returned to the applicant, with a written explanation as to wh</w:t>
      </w:r>
      <w:r w:rsidR="00FC5DDD">
        <w:t xml:space="preserve">y the materials are incomplete </w:t>
      </w:r>
      <w:r>
        <w:t xml:space="preserve">and a date by which the additional materials are to be submitted. Incomplete applications shall not be considered. </w:t>
      </w:r>
    </w:p>
    <w:p w:rsidR="00CA0833" w:rsidRDefault="00CA0833" w:rsidP="00B502C2">
      <w:pPr>
        <w:widowControl w:val="0"/>
        <w:autoSpaceDE w:val="0"/>
        <w:autoSpaceDN w:val="0"/>
        <w:adjustRightInd w:val="0"/>
        <w:ind w:left="1440" w:hanging="720"/>
      </w:pPr>
    </w:p>
    <w:p w:rsidR="00B502C2" w:rsidRDefault="00B502C2" w:rsidP="00B502C2">
      <w:pPr>
        <w:widowControl w:val="0"/>
        <w:autoSpaceDE w:val="0"/>
        <w:autoSpaceDN w:val="0"/>
        <w:adjustRightInd w:val="0"/>
        <w:ind w:left="1440" w:hanging="720"/>
      </w:pPr>
      <w:r>
        <w:t>b)</w:t>
      </w:r>
      <w:r>
        <w:tab/>
        <w:t xml:space="preserve">Any non-profit organization that provides medical and family counseling and similar services to persons who reside or work on the backstretch of Illinois racetracks may apply for funds pursuant to Section 31.1 of the Act [230 ILCS 5/31.1].  Each applicant must be able to document its not-for-profit status with a 501(c)(3) (26 U.S.C. 501(c)(3)) Internal Revenue Service ruling or a letter from the Illinois Attorney General's Charitable Trust Division containing the applicant's current registration number and confirming that the applicant is current in the filing of its financial reports. </w:t>
      </w:r>
    </w:p>
    <w:p w:rsidR="00B502C2" w:rsidRDefault="00B502C2" w:rsidP="00B502C2">
      <w:pPr>
        <w:widowControl w:val="0"/>
        <w:autoSpaceDE w:val="0"/>
        <w:autoSpaceDN w:val="0"/>
        <w:adjustRightInd w:val="0"/>
        <w:ind w:left="1440" w:hanging="720"/>
      </w:pPr>
    </w:p>
    <w:p w:rsidR="00B502C2" w:rsidRDefault="00B502C2" w:rsidP="00B502C2">
      <w:pPr>
        <w:widowControl w:val="0"/>
        <w:autoSpaceDE w:val="0"/>
        <w:autoSpaceDN w:val="0"/>
        <w:adjustRightInd w:val="0"/>
        <w:ind w:left="1440" w:hanging="720"/>
      </w:pPr>
      <w:r>
        <w:t xml:space="preserve">(Source:  Amended at 20 Ill. Reg. 7941, effective June 1, 1996) </w:t>
      </w:r>
    </w:p>
    <w:sectPr w:rsidR="00B502C2" w:rsidSect="00B502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02C2"/>
    <w:rsid w:val="0006592A"/>
    <w:rsid w:val="001678D1"/>
    <w:rsid w:val="00B502C2"/>
    <w:rsid w:val="00B906BB"/>
    <w:rsid w:val="00C87B21"/>
    <w:rsid w:val="00CA0833"/>
    <w:rsid w:val="00FC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208</vt:lpstr>
    </vt:vector>
  </TitlesOfParts>
  <Company>State of Illinois</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