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21F" w:rsidRDefault="0051421F" w:rsidP="0051421F">
      <w:pPr>
        <w:widowControl w:val="0"/>
        <w:autoSpaceDE w:val="0"/>
        <w:autoSpaceDN w:val="0"/>
        <w:adjustRightInd w:val="0"/>
      </w:pPr>
      <w:bookmarkStart w:id="0" w:name="_GoBack"/>
      <w:bookmarkEnd w:id="0"/>
    </w:p>
    <w:p w:rsidR="0051421F" w:rsidRDefault="0051421F" w:rsidP="0051421F">
      <w:pPr>
        <w:widowControl w:val="0"/>
        <w:autoSpaceDE w:val="0"/>
        <w:autoSpaceDN w:val="0"/>
        <w:adjustRightInd w:val="0"/>
      </w:pPr>
      <w:r>
        <w:rPr>
          <w:b/>
          <w:bCs/>
        </w:rPr>
        <w:t>Section 213.40  Purse Recapture Certification</w:t>
      </w:r>
      <w:r>
        <w:t xml:space="preserve"> </w:t>
      </w:r>
    </w:p>
    <w:p w:rsidR="0051421F" w:rsidRDefault="0051421F" w:rsidP="0051421F">
      <w:pPr>
        <w:widowControl w:val="0"/>
        <w:autoSpaceDE w:val="0"/>
        <w:autoSpaceDN w:val="0"/>
        <w:adjustRightInd w:val="0"/>
      </w:pPr>
    </w:p>
    <w:p w:rsidR="0051421F" w:rsidRDefault="0051421F" w:rsidP="0051421F">
      <w:pPr>
        <w:widowControl w:val="0"/>
        <w:autoSpaceDE w:val="0"/>
        <w:autoSpaceDN w:val="0"/>
        <w:adjustRightInd w:val="0"/>
      </w:pPr>
      <w:r>
        <w:t xml:space="preserve">The Board shall determine and certify in writing the amounts of purse recapture authorized to be deducted from purses no later than January 31 of the year succeeding the comparative handle calendar year. </w:t>
      </w:r>
    </w:p>
    <w:sectPr w:rsidR="0051421F" w:rsidSect="005142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421F"/>
    <w:rsid w:val="001678D1"/>
    <w:rsid w:val="0051421F"/>
    <w:rsid w:val="009B00FE"/>
    <w:rsid w:val="00C17369"/>
    <w:rsid w:val="00DB0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213</vt:lpstr>
    </vt:vector>
  </TitlesOfParts>
  <Company>State of Illinois</Company>
  <LinksUpToDate>false</LinksUpToDate>
  <CharactersWithSpaces>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213</dc:title>
  <dc:subject/>
  <dc:creator>Illinois General Assembly</dc:creator>
  <cp:keywords/>
  <dc:description/>
  <cp:lastModifiedBy>Roberts, John</cp:lastModifiedBy>
  <cp:revision>3</cp:revision>
  <dcterms:created xsi:type="dcterms:W3CDTF">2012-06-21T20:48:00Z</dcterms:created>
  <dcterms:modified xsi:type="dcterms:W3CDTF">2012-06-21T20:48:00Z</dcterms:modified>
</cp:coreProperties>
</file>