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3" w:rsidRDefault="004C1113" w:rsidP="004C11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113" w:rsidRDefault="004C1113" w:rsidP="004C11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309.50  Scratches</w:t>
      </w:r>
      <w:r>
        <w:t xml:space="preserve"> </w:t>
      </w:r>
    </w:p>
    <w:p w:rsidR="004C1113" w:rsidRDefault="004C1113" w:rsidP="004C1113">
      <w:pPr>
        <w:widowControl w:val="0"/>
        <w:autoSpaceDE w:val="0"/>
        <w:autoSpaceDN w:val="0"/>
        <w:adjustRightInd w:val="0"/>
      </w:pPr>
    </w:p>
    <w:p w:rsidR="004C1113" w:rsidRDefault="004C1113" w:rsidP="004C11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Should a betting interest in either </w:t>
      </w:r>
      <w:proofErr w:type="spellStart"/>
      <w:r>
        <w:t>supertrifecta</w:t>
      </w:r>
      <w:proofErr w:type="spellEnd"/>
      <w:r>
        <w:t xml:space="preserve"> contest be scratched prior to the first </w:t>
      </w:r>
      <w:proofErr w:type="spellStart"/>
      <w:r>
        <w:t>supertrifecta</w:t>
      </w:r>
      <w:proofErr w:type="spellEnd"/>
      <w:r>
        <w:t xml:space="preserve"> contest, those wagers including the scratched betting interest shall be refunded. </w:t>
      </w:r>
    </w:p>
    <w:p w:rsidR="006C6717" w:rsidRDefault="006C6717" w:rsidP="004C1113">
      <w:pPr>
        <w:widowControl w:val="0"/>
        <w:autoSpaceDE w:val="0"/>
        <w:autoSpaceDN w:val="0"/>
        <w:adjustRightInd w:val="0"/>
        <w:ind w:left="1440" w:hanging="720"/>
      </w:pPr>
    </w:p>
    <w:p w:rsidR="004C1113" w:rsidRDefault="004C1113" w:rsidP="004C11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Should a betting interest in the second </w:t>
      </w:r>
      <w:proofErr w:type="spellStart"/>
      <w:r>
        <w:t>supertrifecta</w:t>
      </w:r>
      <w:proofErr w:type="spellEnd"/>
      <w:r>
        <w:t xml:space="preserve"> contest be scratched after the first </w:t>
      </w:r>
      <w:proofErr w:type="spellStart"/>
      <w:r>
        <w:t>supertrifecta</w:t>
      </w:r>
      <w:proofErr w:type="spellEnd"/>
      <w:r>
        <w:t xml:space="preserve"> contest, wagers including the scratched betting interest shall be withdrawn from the </w:t>
      </w:r>
      <w:proofErr w:type="spellStart"/>
      <w:r>
        <w:t>supertrifecta</w:t>
      </w:r>
      <w:proofErr w:type="spellEnd"/>
      <w:r>
        <w:t xml:space="preserve"> pool and made part of the consolation pool.  The consolation pool shall be distributed to those wagers including the scratched betting interest as a profit split. </w:t>
      </w:r>
    </w:p>
    <w:p w:rsidR="006C6717" w:rsidRDefault="006C6717" w:rsidP="004C1113">
      <w:pPr>
        <w:widowControl w:val="0"/>
        <w:autoSpaceDE w:val="0"/>
        <w:autoSpaceDN w:val="0"/>
        <w:adjustRightInd w:val="0"/>
        <w:ind w:left="1440" w:hanging="720"/>
      </w:pPr>
    </w:p>
    <w:p w:rsidR="004C1113" w:rsidRDefault="004C1113" w:rsidP="004C11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If, due to a late scratch, the number of betting interests in the second </w:t>
      </w:r>
      <w:proofErr w:type="spellStart"/>
      <w:r>
        <w:t>supertrifecta</w:t>
      </w:r>
      <w:proofErr w:type="spellEnd"/>
      <w:r>
        <w:t xml:space="preserve"> contest is reduced to fewer than the minimum, the daily net </w:t>
      </w:r>
      <w:proofErr w:type="spellStart"/>
      <w:r>
        <w:t>supertrifecta</w:t>
      </w:r>
      <w:proofErr w:type="spellEnd"/>
      <w:r>
        <w:t xml:space="preserve"> pool shall be distributed as a single price pool to those who correctly selected the first </w:t>
      </w:r>
      <w:proofErr w:type="spellStart"/>
      <w:r>
        <w:t>supertrifecta</w:t>
      </w:r>
      <w:proofErr w:type="spellEnd"/>
      <w:r>
        <w:t xml:space="preserve"> contest.  In the event there are no wagers correctly selecting the first </w:t>
      </w:r>
      <w:proofErr w:type="spellStart"/>
      <w:r>
        <w:t>supertrifecta</w:t>
      </w:r>
      <w:proofErr w:type="spellEnd"/>
      <w:r>
        <w:t xml:space="preserve"> contest, the </w:t>
      </w:r>
      <w:proofErr w:type="spellStart"/>
      <w:r>
        <w:t>supertrifecta</w:t>
      </w:r>
      <w:proofErr w:type="spellEnd"/>
      <w:r>
        <w:t xml:space="preserve"> pool shall be added to any existing carryover. </w:t>
      </w:r>
    </w:p>
    <w:sectPr w:rsidR="004C1113" w:rsidSect="004C1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113"/>
    <w:rsid w:val="001678D1"/>
    <w:rsid w:val="004C1113"/>
    <w:rsid w:val="005746A2"/>
    <w:rsid w:val="006C6717"/>
    <w:rsid w:val="00F5709F"/>
    <w:rsid w:val="00F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