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23" w:rsidRDefault="00835123" w:rsidP="008351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5123" w:rsidRDefault="00835123" w:rsidP="008351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420.40  Separate Compartments for Toilets</w:t>
      </w:r>
      <w:r>
        <w:t xml:space="preserve"> </w:t>
      </w:r>
    </w:p>
    <w:p w:rsidR="00835123" w:rsidRDefault="00835123" w:rsidP="00835123">
      <w:pPr>
        <w:widowControl w:val="0"/>
        <w:autoSpaceDE w:val="0"/>
        <w:autoSpaceDN w:val="0"/>
        <w:adjustRightInd w:val="0"/>
      </w:pPr>
    </w:p>
    <w:p w:rsidR="00835123" w:rsidRDefault="00835123" w:rsidP="00835123">
      <w:pPr>
        <w:widowControl w:val="0"/>
        <w:autoSpaceDE w:val="0"/>
        <w:autoSpaceDN w:val="0"/>
        <w:adjustRightInd w:val="0"/>
      </w:pPr>
      <w:r>
        <w:t xml:space="preserve">Each toilet (closet) shall occupy a separate compartment which shall be equipped with a door, a latch, and a clothes hanger. </w:t>
      </w:r>
    </w:p>
    <w:sectPr w:rsidR="00835123" w:rsidSect="008351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123"/>
    <w:rsid w:val="001678D1"/>
    <w:rsid w:val="00733DE3"/>
    <w:rsid w:val="00835123"/>
    <w:rsid w:val="009D446A"/>
    <w:rsid w:val="00B4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