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77" w:rsidRDefault="00E35D77" w:rsidP="00E35D77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6D0180">
        <w:t xml:space="preserve">11:  ALCOHOL, HORSE RACING, </w:t>
      </w:r>
      <w:r>
        <w:t>LOTTERY</w:t>
      </w:r>
      <w:r w:rsidR="006D0180">
        <w:t>, AND VIDEO GAMING</w:t>
      </w:r>
      <w:bookmarkStart w:id="0" w:name="_GoBack"/>
      <w:bookmarkEnd w:id="0"/>
    </w:p>
    <w:sectPr w:rsidR="00E35D77" w:rsidSect="00E35D7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D77"/>
    <w:rsid w:val="0033387B"/>
    <w:rsid w:val="006D0180"/>
    <w:rsid w:val="00A2161F"/>
    <w:rsid w:val="00BF5800"/>
    <w:rsid w:val="00C7521D"/>
    <w:rsid w:val="00E3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C57D1F-2115-4CF4-9712-222258CE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2012-06-21T21:02:00Z</dcterms:created>
  <dcterms:modified xsi:type="dcterms:W3CDTF">2016-12-07T22:20:00Z</dcterms:modified>
</cp:coreProperties>
</file>