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02" w:rsidRDefault="00D45B02" w:rsidP="00D45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5B02" w:rsidRDefault="00D45B02" w:rsidP="00D45B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433.460  Power Fluctuations</w:t>
      </w:r>
      <w:r>
        <w:t xml:space="preserve"> </w:t>
      </w:r>
    </w:p>
    <w:p w:rsidR="00D45B02" w:rsidRDefault="00D45B02" w:rsidP="00D45B02">
      <w:pPr>
        <w:widowControl w:val="0"/>
        <w:autoSpaceDE w:val="0"/>
        <w:autoSpaceDN w:val="0"/>
        <w:adjustRightInd w:val="0"/>
      </w:pPr>
    </w:p>
    <w:p w:rsidR="00D45B02" w:rsidRDefault="00D45B02" w:rsidP="00D45B02">
      <w:pPr>
        <w:widowControl w:val="0"/>
        <w:autoSpaceDE w:val="0"/>
        <w:autoSpaceDN w:val="0"/>
        <w:adjustRightInd w:val="0"/>
      </w:pPr>
      <w:r>
        <w:t xml:space="preserve">All totalizator systems shall provide the hardware, i.e., voltage regulators, isolation transformers, to minimize the effects of a power fluctuation on the totalizator system.  This hardware, insofar as possible, shall maintain power into the computers at a constant level within design limits and shall be selected by the totalizator company for compatibility with its system design. </w:t>
      </w:r>
    </w:p>
    <w:sectPr w:rsidR="00D45B02" w:rsidSect="00D45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5B02"/>
    <w:rsid w:val="00035332"/>
    <w:rsid w:val="001678D1"/>
    <w:rsid w:val="00735F67"/>
    <w:rsid w:val="00B149F0"/>
    <w:rsid w:val="00D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2012-06-21T21:05:00Z</dcterms:created>
  <dcterms:modified xsi:type="dcterms:W3CDTF">2012-06-21T21:05:00Z</dcterms:modified>
</cp:coreProperties>
</file>