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EF" w:rsidRDefault="00703FEF" w:rsidP="00703FEF">
      <w:pPr>
        <w:widowControl w:val="0"/>
        <w:autoSpaceDE w:val="0"/>
        <w:autoSpaceDN w:val="0"/>
        <w:adjustRightInd w:val="0"/>
      </w:pPr>
      <w:bookmarkStart w:id="0" w:name="_GoBack"/>
      <w:bookmarkEnd w:id="0"/>
    </w:p>
    <w:p w:rsidR="00703FEF" w:rsidRDefault="00703FEF" w:rsidP="00703FEF">
      <w:pPr>
        <w:widowControl w:val="0"/>
        <w:autoSpaceDE w:val="0"/>
        <w:autoSpaceDN w:val="0"/>
        <w:adjustRightInd w:val="0"/>
      </w:pPr>
      <w:r>
        <w:rPr>
          <w:b/>
          <w:bCs/>
        </w:rPr>
        <w:t>Section 436.5  Security Area</w:t>
      </w:r>
      <w:r>
        <w:t xml:space="preserve"> </w:t>
      </w:r>
    </w:p>
    <w:p w:rsidR="00703FEF" w:rsidRDefault="00703FEF" w:rsidP="00703FEF">
      <w:pPr>
        <w:widowControl w:val="0"/>
        <w:autoSpaceDE w:val="0"/>
        <w:autoSpaceDN w:val="0"/>
        <w:adjustRightInd w:val="0"/>
      </w:pPr>
    </w:p>
    <w:p w:rsidR="00703FEF" w:rsidRDefault="00703FEF" w:rsidP="00703FEF">
      <w:pPr>
        <w:widowControl w:val="0"/>
        <w:autoSpaceDE w:val="0"/>
        <w:autoSpaceDN w:val="0"/>
        <w:adjustRightInd w:val="0"/>
        <w:ind w:left="1440" w:hanging="720"/>
      </w:pPr>
      <w:r>
        <w:t>a)</w:t>
      </w:r>
      <w:r>
        <w:tab/>
        <w:t xml:space="preserve">Every horse entered to race shall be in the stall assigned to it by the Racing Secretary two (2) hours prior to the post time of the race in which the horse is entered, and shall remain there until its presence is required in the paddock.  </w:t>
      </w:r>
      <w:proofErr w:type="spellStart"/>
      <w:r>
        <w:t>Standardbreds</w:t>
      </w:r>
      <w:proofErr w:type="spellEnd"/>
      <w:r>
        <w:t xml:space="preserve"> may leave their stall for purposes of warming up prior to the start of the race. </w:t>
      </w:r>
    </w:p>
    <w:p w:rsidR="00EC721D" w:rsidRDefault="00EC721D" w:rsidP="00703FEF">
      <w:pPr>
        <w:widowControl w:val="0"/>
        <w:autoSpaceDE w:val="0"/>
        <w:autoSpaceDN w:val="0"/>
        <w:adjustRightInd w:val="0"/>
        <w:ind w:left="1440" w:hanging="720"/>
      </w:pPr>
    </w:p>
    <w:p w:rsidR="00703FEF" w:rsidRDefault="00703FEF" w:rsidP="00703FEF">
      <w:pPr>
        <w:widowControl w:val="0"/>
        <w:autoSpaceDE w:val="0"/>
        <w:autoSpaceDN w:val="0"/>
        <w:adjustRightInd w:val="0"/>
        <w:ind w:left="1440" w:hanging="720"/>
      </w:pPr>
      <w:r>
        <w:t>b)</w:t>
      </w:r>
      <w:r>
        <w:tab/>
        <w:t xml:space="preserve">A sign designating the horse's stall as a secure area shall be posted on the horse's stall two (2) hours prior to the post time of the race in which the horse has been entered to run.  The format and contents of the sign shall include, but not be </w:t>
      </w:r>
      <w:r w:rsidR="00B82579">
        <w:t>limited to, the dimensions of 8½</w:t>
      </w:r>
      <w:r>
        <w:t xml:space="preserve">" by 11" and the words "Security Stall" which are easily read and understood by those in the barn area.  The format and contents of the sign shall be approved by the Board.  The signs, necessary hardware to affix the signs and maintenance to ensure that the hardware is suitable for use every day on all stalls shall be provided by the track operator. </w:t>
      </w:r>
    </w:p>
    <w:p w:rsidR="00EC721D" w:rsidRDefault="00EC721D" w:rsidP="00703FEF">
      <w:pPr>
        <w:widowControl w:val="0"/>
        <w:autoSpaceDE w:val="0"/>
        <w:autoSpaceDN w:val="0"/>
        <w:adjustRightInd w:val="0"/>
        <w:ind w:left="1440" w:hanging="720"/>
      </w:pPr>
    </w:p>
    <w:p w:rsidR="00703FEF" w:rsidRDefault="00703FEF" w:rsidP="00703FEF">
      <w:pPr>
        <w:widowControl w:val="0"/>
        <w:autoSpaceDE w:val="0"/>
        <w:autoSpaceDN w:val="0"/>
        <w:adjustRightInd w:val="0"/>
        <w:ind w:left="1440" w:hanging="720"/>
      </w:pPr>
      <w:r>
        <w:t>c)</w:t>
      </w:r>
      <w:r>
        <w:tab/>
        <w:t xml:space="preserve">The trainer of record shall designate a stall guard to attend and provide constant surveillance until the horse is brought to the paddock or receiving barn. </w:t>
      </w:r>
    </w:p>
    <w:p w:rsidR="00EC721D" w:rsidRDefault="00EC721D" w:rsidP="00703FEF">
      <w:pPr>
        <w:widowControl w:val="0"/>
        <w:autoSpaceDE w:val="0"/>
        <w:autoSpaceDN w:val="0"/>
        <w:adjustRightInd w:val="0"/>
        <w:ind w:left="1440" w:hanging="720"/>
      </w:pPr>
    </w:p>
    <w:p w:rsidR="00703FEF" w:rsidRDefault="00703FEF" w:rsidP="00703FEF">
      <w:pPr>
        <w:widowControl w:val="0"/>
        <w:autoSpaceDE w:val="0"/>
        <w:autoSpaceDN w:val="0"/>
        <w:adjustRightInd w:val="0"/>
        <w:ind w:left="1440" w:hanging="720"/>
      </w:pPr>
      <w:r>
        <w:t>d)</w:t>
      </w:r>
      <w:r>
        <w:tab/>
        <w:t xml:space="preserve">A security force composed of Illinois Racing Board personnel and racetrack security guards shall monitor compliance with this Part.  The racetrack security guards shall be equipped with radios.  The number of guards utilized at each track will be approved by the Board.  The criteria for determining the number of guards at each racetrack shall include, but not be limited to, the number of horses entered to race that day, the distribution of the barns at the racetrack, and the total number of barns at the racetrack. The security guards may, in their discretion, require the stall guard or any other individual, in and around the secure area, to present his/her Illinois Racing Board credentials (Ill. Adm. Code 1302.90 and 1408.60), and may check equine identification numbers.  The race track may require transferable identification tags to be displayed by those persons acting as stall guards.  The race track security guards will be under the supervision of the Illinois Racing Board or its designees. </w:t>
      </w:r>
    </w:p>
    <w:p w:rsidR="00703FEF" w:rsidRDefault="00703FEF" w:rsidP="00703FEF">
      <w:pPr>
        <w:widowControl w:val="0"/>
        <w:autoSpaceDE w:val="0"/>
        <w:autoSpaceDN w:val="0"/>
        <w:adjustRightInd w:val="0"/>
        <w:ind w:left="1440" w:hanging="720"/>
      </w:pPr>
    </w:p>
    <w:p w:rsidR="00703FEF" w:rsidRDefault="00703FEF" w:rsidP="00703FEF">
      <w:pPr>
        <w:widowControl w:val="0"/>
        <w:autoSpaceDE w:val="0"/>
        <w:autoSpaceDN w:val="0"/>
        <w:adjustRightInd w:val="0"/>
        <w:ind w:left="1440" w:hanging="720"/>
      </w:pPr>
      <w:r>
        <w:t xml:space="preserve">(Source:  Added at 16 Ill. Reg. 4520, effective March 10, 1992) </w:t>
      </w:r>
    </w:p>
    <w:sectPr w:rsidR="00703FEF" w:rsidSect="00703F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FEF"/>
    <w:rsid w:val="001678D1"/>
    <w:rsid w:val="00703FEF"/>
    <w:rsid w:val="00735CCD"/>
    <w:rsid w:val="00846034"/>
    <w:rsid w:val="00B82579"/>
    <w:rsid w:val="00B96646"/>
    <w:rsid w:val="00EC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82579"/>
    <w:pPr>
      <w:ind w:left="720" w:hanging="360"/>
    </w:pPr>
  </w:style>
  <w:style w:type="paragraph" w:styleId="BodyText">
    <w:name w:val="Body Text"/>
    <w:basedOn w:val="Normal"/>
    <w:rsid w:val="00B82579"/>
    <w:pPr>
      <w:spacing w:after="120"/>
    </w:pPr>
  </w:style>
  <w:style w:type="paragraph" w:styleId="BodyTextIndent">
    <w:name w:val="Body Text Indent"/>
    <w:basedOn w:val="Normal"/>
    <w:rsid w:val="00B8257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82579"/>
    <w:pPr>
      <w:ind w:left="720" w:hanging="360"/>
    </w:pPr>
  </w:style>
  <w:style w:type="paragraph" w:styleId="BodyText">
    <w:name w:val="Body Text"/>
    <w:basedOn w:val="Normal"/>
    <w:rsid w:val="00B82579"/>
    <w:pPr>
      <w:spacing w:after="120"/>
    </w:pPr>
  </w:style>
  <w:style w:type="paragraph" w:styleId="BodyTextIndent">
    <w:name w:val="Body Text Indent"/>
    <w:basedOn w:val="Normal"/>
    <w:rsid w:val="00B8257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