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5F6" w:rsidRDefault="00B245F6" w:rsidP="00B245F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B245F6" w:rsidRDefault="00B245F6" w:rsidP="008B4287">
      <w:pPr>
        <w:widowControl w:val="0"/>
        <w:autoSpaceDE w:val="0"/>
        <w:autoSpaceDN w:val="0"/>
        <w:adjustRightInd w:val="0"/>
        <w:ind w:left="1425" w:hanging="1425"/>
      </w:pPr>
      <w:r>
        <w:t>506.50</w:t>
      </w:r>
      <w:r>
        <w:tab/>
        <w:t xml:space="preserve">Responsibility of Employee When Discharged </w:t>
      </w:r>
    </w:p>
    <w:sectPr w:rsidR="00B245F6" w:rsidSect="00B245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45F6"/>
    <w:rsid w:val="00114AC8"/>
    <w:rsid w:val="006B1C45"/>
    <w:rsid w:val="008B4287"/>
    <w:rsid w:val="00A16BBF"/>
    <w:rsid w:val="00B245F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