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19" w:rsidRDefault="00B12819" w:rsidP="00B12819">
      <w:pPr>
        <w:widowControl w:val="0"/>
        <w:autoSpaceDE w:val="0"/>
        <w:autoSpaceDN w:val="0"/>
        <w:adjustRightInd w:val="0"/>
      </w:pPr>
      <w:bookmarkStart w:id="0" w:name="_GoBack"/>
      <w:bookmarkEnd w:id="0"/>
    </w:p>
    <w:p w:rsidR="00B12819" w:rsidRDefault="00B12819" w:rsidP="00B12819">
      <w:pPr>
        <w:widowControl w:val="0"/>
        <w:autoSpaceDE w:val="0"/>
        <w:autoSpaceDN w:val="0"/>
        <w:adjustRightInd w:val="0"/>
      </w:pPr>
      <w:r>
        <w:rPr>
          <w:b/>
          <w:bCs/>
        </w:rPr>
        <w:t>Section 1306.170  Duties of Starter</w:t>
      </w:r>
      <w:r>
        <w:t xml:space="preserve"> </w:t>
      </w:r>
    </w:p>
    <w:p w:rsidR="00B12819" w:rsidRDefault="00B12819" w:rsidP="00B12819">
      <w:pPr>
        <w:widowControl w:val="0"/>
        <w:autoSpaceDE w:val="0"/>
        <w:autoSpaceDN w:val="0"/>
        <w:adjustRightInd w:val="0"/>
      </w:pPr>
    </w:p>
    <w:p w:rsidR="00B12819" w:rsidRDefault="00B12819" w:rsidP="00B12819">
      <w:pPr>
        <w:widowControl w:val="0"/>
        <w:autoSpaceDE w:val="0"/>
        <w:autoSpaceDN w:val="0"/>
        <w:adjustRightInd w:val="0"/>
        <w:ind w:left="1440" w:hanging="720"/>
      </w:pPr>
      <w:r>
        <w:t>a)</w:t>
      </w:r>
      <w:r>
        <w:tab/>
        <w:t xml:space="preserve">The starter shall be in the starting car 15 minutes before the first race. He shall have control over the horses and authority to assess fines and/or suspend drivers for any violation of the rules from the formation of the parade until the word "go" is given. He may assist in placing the horses when requested by the judges to do so. He shall notify the judges and the drivers of penalties imposed by him. </w:t>
      </w:r>
    </w:p>
    <w:p w:rsidR="00362013" w:rsidRDefault="00362013" w:rsidP="00B12819">
      <w:pPr>
        <w:widowControl w:val="0"/>
        <w:autoSpaceDE w:val="0"/>
        <w:autoSpaceDN w:val="0"/>
        <w:adjustRightInd w:val="0"/>
        <w:ind w:left="1440" w:hanging="720"/>
      </w:pPr>
    </w:p>
    <w:p w:rsidR="00B12819" w:rsidRDefault="00B12819" w:rsidP="00B12819">
      <w:pPr>
        <w:widowControl w:val="0"/>
        <w:autoSpaceDE w:val="0"/>
        <w:autoSpaceDN w:val="0"/>
        <w:adjustRightInd w:val="0"/>
        <w:ind w:left="1440" w:hanging="720"/>
      </w:pPr>
      <w:r>
        <w:t>b)</w:t>
      </w:r>
      <w:r>
        <w:tab/>
        <w:t xml:space="preserve">His services shall be paid for by the track employing him. An assistant starter may be employed when necessary. </w:t>
      </w:r>
    </w:p>
    <w:sectPr w:rsidR="00B12819" w:rsidSect="00B128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2819"/>
    <w:rsid w:val="001678D1"/>
    <w:rsid w:val="002E648A"/>
    <w:rsid w:val="002E6958"/>
    <w:rsid w:val="00362013"/>
    <w:rsid w:val="00A71B6A"/>
    <w:rsid w:val="00B1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1306</vt:lpstr>
    </vt:vector>
  </TitlesOfParts>
  <Company>State of Illinois</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1306</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