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6D" w:rsidRDefault="0096356D" w:rsidP="0096356D">
      <w:pPr>
        <w:widowControl w:val="0"/>
        <w:autoSpaceDE w:val="0"/>
        <w:autoSpaceDN w:val="0"/>
        <w:adjustRightInd w:val="0"/>
      </w:pPr>
    </w:p>
    <w:p w:rsidR="0096356D" w:rsidRDefault="00850470" w:rsidP="009635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1307.80  </w:t>
      </w:r>
      <w:r w:rsidR="00853732">
        <w:rPr>
          <w:b/>
          <w:bCs/>
        </w:rPr>
        <w:t xml:space="preserve">Horse Identification </w:t>
      </w:r>
    </w:p>
    <w:p w:rsidR="0096356D" w:rsidRDefault="0096356D" w:rsidP="0096356D">
      <w:pPr>
        <w:widowControl w:val="0"/>
        <w:autoSpaceDE w:val="0"/>
        <w:autoSpaceDN w:val="0"/>
        <w:adjustRightInd w:val="0"/>
      </w:pPr>
    </w:p>
    <w:p w:rsidR="0096356D" w:rsidRDefault="0096356D" w:rsidP="0096356D">
      <w:pPr>
        <w:widowControl w:val="0"/>
        <w:autoSpaceDE w:val="0"/>
        <w:autoSpaceDN w:val="0"/>
        <w:adjustRightInd w:val="0"/>
      </w:pPr>
      <w:r>
        <w:t>No horse shall be permitted to start in a race unless it has been lip tattooed</w:t>
      </w:r>
      <w:r w:rsidR="00853732">
        <w:t>, has been</w:t>
      </w:r>
      <w:r>
        <w:t xml:space="preserve"> freeze branded with an identifying number</w:t>
      </w:r>
      <w:r w:rsidR="00F73214">
        <w:t xml:space="preserve">, or </w:t>
      </w:r>
      <w:r w:rsidR="00853732">
        <w:t xml:space="preserve">has </w:t>
      </w:r>
      <w:r w:rsidR="00F73214">
        <w:t xml:space="preserve">received an electronic horse identification microchip </w:t>
      </w:r>
      <w:r w:rsidR="00853732">
        <w:t xml:space="preserve">that </w:t>
      </w:r>
      <w:r w:rsidR="00F73214">
        <w:t>accurately identifies the horse and is compliant with the International Organization of Standardization (ISO)</w:t>
      </w:r>
      <w:r>
        <w:t xml:space="preserve">. </w:t>
      </w:r>
    </w:p>
    <w:p w:rsidR="0096356D" w:rsidRDefault="0096356D" w:rsidP="0096356D">
      <w:pPr>
        <w:widowControl w:val="0"/>
        <w:autoSpaceDE w:val="0"/>
        <w:autoSpaceDN w:val="0"/>
        <w:adjustRightInd w:val="0"/>
      </w:pPr>
    </w:p>
    <w:p w:rsidR="0096356D" w:rsidRDefault="00F73214" w:rsidP="009635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F5627F">
        <w:t>10115</w:t>
      </w:r>
      <w:r>
        <w:t xml:space="preserve">, effective </w:t>
      </w:r>
      <w:bookmarkStart w:id="0" w:name="_GoBack"/>
      <w:r w:rsidR="00F5627F">
        <w:t>September 1, 2019</w:t>
      </w:r>
      <w:bookmarkEnd w:id="0"/>
      <w:r>
        <w:t>)</w:t>
      </w:r>
    </w:p>
    <w:sectPr w:rsidR="0096356D" w:rsidSect="009635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56D"/>
    <w:rsid w:val="000434C4"/>
    <w:rsid w:val="001234EE"/>
    <w:rsid w:val="001678D1"/>
    <w:rsid w:val="00553D9B"/>
    <w:rsid w:val="00850470"/>
    <w:rsid w:val="00853732"/>
    <w:rsid w:val="008C7510"/>
    <w:rsid w:val="0096356D"/>
    <w:rsid w:val="00C6178E"/>
    <w:rsid w:val="00F5627F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1825FB-0139-4D90-9A94-4157F48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Shipley, Melissa A.</cp:lastModifiedBy>
  <cp:revision>3</cp:revision>
  <dcterms:created xsi:type="dcterms:W3CDTF">2019-07-23T18:04:00Z</dcterms:created>
  <dcterms:modified xsi:type="dcterms:W3CDTF">2019-09-10T16:25:00Z</dcterms:modified>
</cp:coreProperties>
</file>