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F54" w:rsidRDefault="00C95F54" w:rsidP="00C95F54">
      <w:pPr>
        <w:widowControl w:val="0"/>
        <w:autoSpaceDE w:val="0"/>
        <w:autoSpaceDN w:val="0"/>
        <w:adjustRightInd w:val="0"/>
      </w:pPr>
      <w:bookmarkStart w:id="0" w:name="_GoBack"/>
      <w:bookmarkEnd w:id="0"/>
    </w:p>
    <w:p w:rsidR="00C95F54" w:rsidRDefault="00C95F54" w:rsidP="00C95F54">
      <w:pPr>
        <w:widowControl w:val="0"/>
        <w:autoSpaceDE w:val="0"/>
        <w:autoSpaceDN w:val="0"/>
        <w:adjustRightInd w:val="0"/>
      </w:pPr>
      <w:r>
        <w:rPr>
          <w:b/>
          <w:bCs/>
        </w:rPr>
        <w:t>Section 1309.40  Sale or Lease During Current Year</w:t>
      </w:r>
      <w:r>
        <w:t xml:space="preserve"> </w:t>
      </w:r>
    </w:p>
    <w:p w:rsidR="00C95F54" w:rsidRDefault="00C95F54" w:rsidP="00C95F54">
      <w:pPr>
        <w:widowControl w:val="0"/>
        <w:autoSpaceDE w:val="0"/>
        <w:autoSpaceDN w:val="0"/>
        <w:adjustRightInd w:val="0"/>
      </w:pPr>
    </w:p>
    <w:p w:rsidR="00C95F54" w:rsidRDefault="00C95F54" w:rsidP="00C95F54">
      <w:pPr>
        <w:widowControl w:val="0"/>
        <w:autoSpaceDE w:val="0"/>
        <w:autoSpaceDN w:val="0"/>
        <w:adjustRightInd w:val="0"/>
      </w:pPr>
      <w:r>
        <w:t xml:space="preserve">When a horse is sold or leased after an eligibility certificate is issued for the current year, the new owner or lessee may use that certificate if endorsed to him by the United States Trotting Association. If the certificate is not endorsed to the new owner or lessee, he must apply for a new eligibility certificate. </w:t>
      </w:r>
    </w:p>
    <w:sectPr w:rsidR="00C95F54" w:rsidSect="00C95F5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5F54"/>
    <w:rsid w:val="001013DD"/>
    <w:rsid w:val="001678D1"/>
    <w:rsid w:val="002D1FD8"/>
    <w:rsid w:val="00B4025A"/>
    <w:rsid w:val="00C95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1309</vt:lpstr>
    </vt:vector>
  </TitlesOfParts>
  <Company>State of Illinois</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1309</dc:title>
  <dc:subject/>
  <dc:creator>Illinois General Assembly</dc:creator>
  <cp:keywords/>
  <dc:description/>
  <cp:lastModifiedBy>Roberts, John</cp:lastModifiedBy>
  <cp:revision>3</cp:revision>
  <dcterms:created xsi:type="dcterms:W3CDTF">2012-06-21T21:19:00Z</dcterms:created>
  <dcterms:modified xsi:type="dcterms:W3CDTF">2012-06-21T21:19:00Z</dcterms:modified>
</cp:coreProperties>
</file>