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AAC" w:rsidRDefault="003A2AAC" w:rsidP="003A2AAC">
      <w:pPr>
        <w:widowControl w:val="0"/>
        <w:autoSpaceDE w:val="0"/>
        <w:autoSpaceDN w:val="0"/>
        <w:adjustRightInd w:val="0"/>
      </w:pPr>
      <w:bookmarkStart w:id="0" w:name="_GoBack"/>
      <w:bookmarkEnd w:id="0"/>
    </w:p>
    <w:p w:rsidR="003A2AAC" w:rsidRDefault="003A2AAC" w:rsidP="003A2AAC">
      <w:pPr>
        <w:widowControl w:val="0"/>
        <w:autoSpaceDE w:val="0"/>
        <w:autoSpaceDN w:val="0"/>
        <w:adjustRightInd w:val="0"/>
      </w:pPr>
      <w:r>
        <w:rPr>
          <w:b/>
          <w:bCs/>
        </w:rPr>
        <w:t>Section 1312.70  When Ineligible Horse Races</w:t>
      </w:r>
      <w:r>
        <w:t xml:space="preserve"> </w:t>
      </w:r>
    </w:p>
    <w:p w:rsidR="003A2AAC" w:rsidRDefault="003A2AAC" w:rsidP="003A2AAC">
      <w:pPr>
        <w:widowControl w:val="0"/>
        <w:autoSpaceDE w:val="0"/>
        <w:autoSpaceDN w:val="0"/>
        <w:adjustRightInd w:val="0"/>
      </w:pPr>
    </w:p>
    <w:p w:rsidR="003A2AAC" w:rsidRDefault="003A2AAC" w:rsidP="003A2AAC">
      <w:pPr>
        <w:widowControl w:val="0"/>
        <w:autoSpaceDE w:val="0"/>
        <w:autoSpaceDN w:val="0"/>
        <w:adjustRightInd w:val="0"/>
        <w:ind w:left="1440" w:hanging="720"/>
      </w:pPr>
      <w:r>
        <w:t>a)</w:t>
      </w:r>
      <w:r>
        <w:tab/>
        <w:t xml:space="preserve">Nominators are required to guarantee the identity and eligibility of their entries and declarations.  If given incorrectly, the nominator may be fined, suspended or excluded.  When imposing penalties, the stewards shall consider all relevant factors, including, but not limited to </w:t>
      </w:r>
    </w:p>
    <w:p w:rsidR="0007266F" w:rsidRDefault="0007266F" w:rsidP="003A2AAC">
      <w:pPr>
        <w:widowControl w:val="0"/>
        <w:autoSpaceDE w:val="0"/>
        <w:autoSpaceDN w:val="0"/>
        <w:adjustRightInd w:val="0"/>
        <w:ind w:left="2160" w:hanging="720"/>
      </w:pPr>
    </w:p>
    <w:p w:rsidR="003A2AAC" w:rsidRDefault="003A2AAC" w:rsidP="003A2AAC">
      <w:pPr>
        <w:widowControl w:val="0"/>
        <w:autoSpaceDE w:val="0"/>
        <w:autoSpaceDN w:val="0"/>
        <w:adjustRightInd w:val="0"/>
        <w:ind w:left="2160" w:hanging="720"/>
      </w:pPr>
      <w:r>
        <w:t>1)</w:t>
      </w:r>
      <w:r>
        <w:tab/>
        <w:t xml:space="preserve">Whether the error related to the identification of the horse, the authenticity of eligibility papers, or the accuracy of the declaration; and </w:t>
      </w:r>
    </w:p>
    <w:p w:rsidR="0007266F" w:rsidRDefault="0007266F" w:rsidP="003A2AAC">
      <w:pPr>
        <w:widowControl w:val="0"/>
        <w:autoSpaceDE w:val="0"/>
        <w:autoSpaceDN w:val="0"/>
        <w:adjustRightInd w:val="0"/>
        <w:ind w:left="2160" w:hanging="720"/>
      </w:pPr>
    </w:p>
    <w:p w:rsidR="003A2AAC" w:rsidRDefault="003A2AAC" w:rsidP="003A2AAC">
      <w:pPr>
        <w:widowControl w:val="0"/>
        <w:autoSpaceDE w:val="0"/>
        <w:autoSpaceDN w:val="0"/>
        <w:adjustRightInd w:val="0"/>
        <w:ind w:left="2160" w:hanging="720"/>
      </w:pPr>
      <w:r>
        <w:t>2)</w:t>
      </w:r>
      <w:r>
        <w:tab/>
        <w:t xml:space="preserve">Whether the error was intentional or the result of negligence. </w:t>
      </w:r>
    </w:p>
    <w:p w:rsidR="0007266F" w:rsidRDefault="0007266F" w:rsidP="003A2AAC">
      <w:pPr>
        <w:widowControl w:val="0"/>
        <w:autoSpaceDE w:val="0"/>
        <w:autoSpaceDN w:val="0"/>
        <w:adjustRightInd w:val="0"/>
        <w:ind w:left="1440" w:hanging="720"/>
      </w:pPr>
    </w:p>
    <w:p w:rsidR="003A2AAC" w:rsidRDefault="003A2AAC" w:rsidP="003A2AAC">
      <w:pPr>
        <w:widowControl w:val="0"/>
        <w:autoSpaceDE w:val="0"/>
        <w:autoSpaceDN w:val="0"/>
        <w:adjustRightInd w:val="0"/>
        <w:ind w:left="1440" w:hanging="720"/>
      </w:pPr>
      <w:r>
        <w:t>b)</w:t>
      </w:r>
      <w:r>
        <w:tab/>
        <w:t xml:space="preserve">Further, any winnings shall be forfeited and redistributed to eligible entries. </w:t>
      </w:r>
    </w:p>
    <w:p w:rsidR="0007266F" w:rsidRDefault="0007266F" w:rsidP="003A2AAC">
      <w:pPr>
        <w:widowControl w:val="0"/>
        <w:autoSpaceDE w:val="0"/>
        <w:autoSpaceDN w:val="0"/>
        <w:adjustRightInd w:val="0"/>
        <w:ind w:left="1440" w:hanging="720"/>
      </w:pPr>
    </w:p>
    <w:p w:rsidR="003A2AAC" w:rsidRDefault="003A2AAC" w:rsidP="003A2AAC">
      <w:pPr>
        <w:widowControl w:val="0"/>
        <w:autoSpaceDE w:val="0"/>
        <w:autoSpaceDN w:val="0"/>
        <w:adjustRightInd w:val="0"/>
        <w:ind w:left="1440" w:hanging="720"/>
      </w:pPr>
      <w:r>
        <w:t>c)</w:t>
      </w:r>
      <w:r>
        <w:tab/>
        <w:t xml:space="preserve">A person obtaining a purse or money through fraud or error shall surrender or pay the same to the Board for redistribution or that person together with the parties implicated in the wrong, and the horse or horses shall be suspended until such demand is complied with and such purse or money shall be awarded to the party justly entitled to the same. </w:t>
      </w:r>
    </w:p>
    <w:p w:rsidR="003A2AAC" w:rsidRDefault="003A2AAC" w:rsidP="003A2AAC">
      <w:pPr>
        <w:widowControl w:val="0"/>
        <w:autoSpaceDE w:val="0"/>
        <w:autoSpaceDN w:val="0"/>
        <w:adjustRightInd w:val="0"/>
        <w:ind w:left="1440" w:hanging="720"/>
      </w:pPr>
    </w:p>
    <w:p w:rsidR="003A2AAC" w:rsidRDefault="003A2AAC" w:rsidP="003A2AAC">
      <w:pPr>
        <w:widowControl w:val="0"/>
        <w:autoSpaceDE w:val="0"/>
        <w:autoSpaceDN w:val="0"/>
        <w:adjustRightInd w:val="0"/>
        <w:ind w:left="1440" w:hanging="720"/>
      </w:pPr>
      <w:r>
        <w:t xml:space="preserve">(Source:  Amended at 5 Ill. Reg. 1498, effective February 2, 1981) </w:t>
      </w:r>
    </w:p>
    <w:sectPr w:rsidR="003A2AAC" w:rsidSect="003A2A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AAC"/>
    <w:rsid w:val="0007266F"/>
    <w:rsid w:val="001678D1"/>
    <w:rsid w:val="003A2AAC"/>
    <w:rsid w:val="00470591"/>
    <w:rsid w:val="00B42BDA"/>
    <w:rsid w:val="00CC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