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5" w:rsidRDefault="00543CA5" w:rsidP="00543C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CA5" w:rsidRDefault="00543CA5" w:rsidP="00543C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1314.180  Driver Insurance</w:t>
      </w:r>
      <w:r>
        <w:t xml:space="preserve"> </w:t>
      </w:r>
    </w:p>
    <w:p w:rsidR="00543CA5" w:rsidRDefault="00543CA5" w:rsidP="00543CA5">
      <w:pPr>
        <w:widowControl w:val="0"/>
        <w:autoSpaceDE w:val="0"/>
        <w:autoSpaceDN w:val="0"/>
        <w:adjustRightInd w:val="0"/>
      </w:pPr>
    </w:p>
    <w:p w:rsidR="00543CA5" w:rsidRDefault="00543CA5" w:rsidP="00543CA5">
      <w:pPr>
        <w:widowControl w:val="0"/>
        <w:autoSpaceDE w:val="0"/>
        <w:autoSpaceDN w:val="0"/>
        <w:adjustRightInd w:val="0"/>
      </w:pPr>
      <w:r>
        <w:t xml:space="preserve">Each track shall prepare and prominently display in the racing secretary's office, a statement giving the name of the company with which it carries driver insurance. </w:t>
      </w:r>
    </w:p>
    <w:sectPr w:rsidR="00543CA5" w:rsidSect="00543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CA5"/>
    <w:rsid w:val="001678D1"/>
    <w:rsid w:val="00323262"/>
    <w:rsid w:val="00543CA5"/>
    <w:rsid w:val="00631904"/>
    <w:rsid w:val="00A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