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E" w:rsidRDefault="00C8240E" w:rsidP="00C824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240E" w:rsidRDefault="00C8240E" w:rsidP="00C824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1317.70  Restricted Areas for Drivers in Colors</w:t>
      </w:r>
      <w:r>
        <w:t xml:space="preserve"> </w:t>
      </w:r>
    </w:p>
    <w:p w:rsidR="00C8240E" w:rsidRDefault="00C8240E" w:rsidP="00C8240E">
      <w:pPr>
        <w:widowControl w:val="0"/>
        <w:autoSpaceDE w:val="0"/>
        <w:autoSpaceDN w:val="0"/>
        <w:adjustRightInd w:val="0"/>
      </w:pPr>
    </w:p>
    <w:p w:rsidR="00C8240E" w:rsidRDefault="00C8240E" w:rsidP="00C8240E">
      <w:pPr>
        <w:widowControl w:val="0"/>
        <w:autoSpaceDE w:val="0"/>
        <w:autoSpaceDN w:val="0"/>
        <w:adjustRightInd w:val="0"/>
      </w:pPr>
      <w:r>
        <w:t xml:space="preserve">No driver wearing colors shall appear at a betting window, grandstand or clubhouse, or at a bar or in a restaurant or any other such place unless permitted by the stewards. </w:t>
      </w:r>
    </w:p>
    <w:p w:rsidR="00C8240E" w:rsidRDefault="00C8240E" w:rsidP="00C8240E">
      <w:pPr>
        <w:widowControl w:val="0"/>
        <w:autoSpaceDE w:val="0"/>
        <w:autoSpaceDN w:val="0"/>
        <w:adjustRightInd w:val="0"/>
      </w:pPr>
    </w:p>
    <w:p w:rsidR="00C8240E" w:rsidRDefault="00C8240E" w:rsidP="00C8240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Ill.Reg. 17639, effective October 16, 1990.) </w:t>
      </w:r>
    </w:p>
    <w:sectPr w:rsidR="00C8240E" w:rsidSect="00C824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240E"/>
    <w:rsid w:val="000B27B0"/>
    <w:rsid w:val="001678D1"/>
    <w:rsid w:val="00684366"/>
    <w:rsid w:val="00AB02FF"/>
    <w:rsid w:val="00C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1317</vt:lpstr>
    </vt:vector>
  </TitlesOfParts>
  <Company>State of Illinois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1317</dc:title>
  <dc:subject/>
  <dc:creator>Illinois General Assembly</dc:creator>
  <cp:keywords/>
  <dc:description/>
  <cp:lastModifiedBy>Roberts, John</cp:lastModifiedBy>
  <cp:revision>3</cp:revision>
  <dcterms:created xsi:type="dcterms:W3CDTF">2012-06-21T21:23:00Z</dcterms:created>
  <dcterms:modified xsi:type="dcterms:W3CDTF">2012-06-21T21:23:00Z</dcterms:modified>
</cp:coreProperties>
</file>