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85" w:rsidRDefault="004E4A85" w:rsidP="004E4A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4A85" w:rsidRDefault="004E4A85" w:rsidP="004E4A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1324.30  Leading Horse Timed</w:t>
      </w:r>
      <w:r>
        <w:t xml:space="preserve"> </w:t>
      </w:r>
    </w:p>
    <w:p w:rsidR="004E4A85" w:rsidRDefault="004E4A85" w:rsidP="004E4A85">
      <w:pPr>
        <w:widowControl w:val="0"/>
        <w:autoSpaceDE w:val="0"/>
        <w:autoSpaceDN w:val="0"/>
        <w:adjustRightInd w:val="0"/>
      </w:pPr>
    </w:p>
    <w:p w:rsidR="004E4A85" w:rsidRDefault="004E4A85" w:rsidP="004E4A85">
      <w:pPr>
        <w:widowControl w:val="0"/>
        <w:autoSpaceDE w:val="0"/>
        <w:autoSpaceDN w:val="0"/>
        <w:adjustRightInd w:val="0"/>
      </w:pPr>
      <w:r>
        <w:t xml:space="preserve">The leading horse shall be timed and his time only announced. No horse shall obtain a win race record by reason of the disqualification of another horse unless a horse is declared a winner by reason of the disqualification of a breaking horse on which he was lapped. </w:t>
      </w:r>
    </w:p>
    <w:sectPr w:rsidR="004E4A85" w:rsidSect="004E4A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4A85"/>
    <w:rsid w:val="001678D1"/>
    <w:rsid w:val="00364211"/>
    <w:rsid w:val="004E4A85"/>
    <w:rsid w:val="00C961A8"/>
    <w:rsid w:val="00F1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1324</vt:lpstr>
    </vt:vector>
  </TitlesOfParts>
  <Company>State of Illinois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1324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