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890" w:rsidRDefault="002E6890" w:rsidP="002E689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6890" w:rsidRDefault="002E6890" w:rsidP="002E689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1409.60  False Registration</w:t>
      </w:r>
      <w:r>
        <w:t xml:space="preserve"> </w:t>
      </w:r>
    </w:p>
    <w:p w:rsidR="002E6890" w:rsidRDefault="002E6890" w:rsidP="002E6890">
      <w:pPr>
        <w:widowControl w:val="0"/>
        <w:autoSpaceDE w:val="0"/>
        <w:autoSpaceDN w:val="0"/>
        <w:adjustRightInd w:val="0"/>
      </w:pPr>
    </w:p>
    <w:p w:rsidR="002E6890" w:rsidRDefault="002E6890" w:rsidP="002E6890">
      <w:pPr>
        <w:widowControl w:val="0"/>
        <w:autoSpaceDE w:val="0"/>
        <w:autoSpaceDN w:val="0"/>
        <w:adjustRightInd w:val="0"/>
      </w:pPr>
      <w:r>
        <w:t xml:space="preserve">In the event of any false registration or false affidavit, the guilty parties shall be fined, suspended or ruled off, and the horse or horses involved suspended or ruled off. </w:t>
      </w:r>
    </w:p>
    <w:sectPr w:rsidR="002E6890" w:rsidSect="002E689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6890"/>
    <w:rsid w:val="001678D1"/>
    <w:rsid w:val="002E6890"/>
    <w:rsid w:val="0040402B"/>
    <w:rsid w:val="005C3B15"/>
    <w:rsid w:val="0060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1409</vt:lpstr>
    </vt:vector>
  </TitlesOfParts>
  <Company>State of Illinois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1409</dc:title>
  <dc:subject/>
  <dc:creator>Illinois General Assembly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